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line="360" w:lineRule="auto"/>
        <w:ind w:leftChars="0"/>
        <w:jc w:val="center"/>
        <w:rPr>
          <w:rFonts w:hint="eastAsia" w:ascii="Times New Roman" w:hAnsi="Times New Roman" w:eastAsia="宋体" w:cs="Times New Roman"/>
          <w:b/>
          <w:sz w:val="36"/>
          <w:szCs w:val="36"/>
          <w:lang w:eastAsia="zh-CN"/>
        </w:rPr>
      </w:pPr>
      <w:r>
        <w:rPr>
          <w:rFonts w:ascii="Times New Roman" w:hAnsi="Times New Roman" w:eastAsia="宋体" w:cs="Times New Roman"/>
          <w:b/>
          <w:sz w:val="36"/>
          <w:szCs w:val="36"/>
        </w:rPr>
        <w:t>个人</w:t>
      </w:r>
      <w:r>
        <w:rPr>
          <w:rFonts w:hint="eastAsia" w:ascii="Times New Roman" w:hAnsi="Times New Roman" w:eastAsia="宋体" w:cs="Times New Roman"/>
          <w:b/>
          <w:sz w:val="36"/>
          <w:szCs w:val="36"/>
          <w:lang w:val="en-US" w:eastAsia="zh-CN"/>
        </w:rPr>
        <w:t>简历</w:t>
      </w:r>
    </w:p>
    <w:p>
      <w:pPr>
        <w:spacing w:line="360" w:lineRule="auto"/>
        <w:rPr>
          <w:rFonts w:ascii="Times New Roman" w:hAnsi="Times New Roman" w:eastAsia="宋体" w:cs="Times New Roman"/>
          <w:sz w:val="24"/>
          <w:szCs w:val="24"/>
        </w:rPr>
      </w:pPr>
    </w:p>
    <w:p>
      <w:pPr>
        <w:spacing w:line="360" w:lineRule="auto"/>
        <w:ind w:firstLine="480" w:firstLineChars="20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高炳淼，</w:t>
      </w:r>
      <w:r>
        <w:rPr>
          <w:rFonts w:hint="eastAsia" w:ascii="Times New Roman" w:hAnsi="Times New Roman" w:eastAsia="宋体" w:cs="Times New Roman"/>
          <w:sz w:val="24"/>
          <w:szCs w:val="24"/>
          <w:lang w:val="en-US" w:eastAsia="zh-CN"/>
        </w:rPr>
        <w:t xml:space="preserve">男， </w:t>
      </w:r>
      <w:r>
        <w:rPr>
          <w:rFonts w:ascii="Times New Roman" w:hAnsi="Times New Roman" w:eastAsia="宋体" w:cs="Times New Roman"/>
          <w:sz w:val="24"/>
          <w:szCs w:val="24"/>
        </w:rPr>
        <w:t>博士，教授，</w:t>
      </w:r>
      <w:r>
        <w:rPr>
          <w:rFonts w:hint="eastAsia" w:ascii="Times New Roman" w:hAnsi="Times New Roman" w:eastAsia="宋体" w:cs="Times New Roman"/>
          <w:sz w:val="24"/>
          <w:szCs w:val="24"/>
          <w:lang w:val="en-US" w:eastAsia="zh-CN"/>
        </w:rPr>
        <w:t>澳大利亚昆士兰大学博士后，</w:t>
      </w:r>
      <w:r>
        <w:rPr>
          <w:rFonts w:ascii="Times New Roman" w:hAnsi="Times New Roman" w:eastAsia="宋体" w:cs="Times New Roman"/>
          <w:sz w:val="24"/>
          <w:szCs w:val="24"/>
        </w:rPr>
        <w:t>硕士生导师，</w:t>
      </w:r>
      <w:r>
        <w:rPr>
          <w:rFonts w:hint="eastAsia" w:ascii="Times New Roman" w:hAnsi="Times New Roman" w:eastAsia="宋体" w:cs="Times New Roman"/>
          <w:sz w:val="24"/>
          <w:szCs w:val="24"/>
          <w:lang w:val="en-US" w:eastAsia="zh-CN"/>
        </w:rPr>
        <w:t>国家医药管理局中药材产业扶贫行动技术指导专家，海南省侨联专家委员会委员，海南省首批“南海名家”青年项目人选，海南省拔尖层次人才，海南省515第三层次人才，海南省最美科技工作者。</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教学方面主要承担《海洋生物学》、《海洋药用生物资源学》、《海洋生物技术》、《药物化学》、《药学导论》和《药学专业英语》等课程，作为药物化学校级在线精品课程负责人，药物化学校级重点学科带头人，承担校级教学课题2项，在《药学教育》等期刊发表教学论文10篇，</w:t>
      </w:r>
      <w:r>
        <w:rPr>
          <w:rFonts w:ascii="Times New Roman" w:hAnsi="Times New Roman" w:eastAsia="宋体" w:cs="Times New Roman"/>
          <w:sz w:val="24"/>
          <w:szCs w:val="24"/>
        </w:rPr>
        <w:t>主编</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海洋芋螺资源图鉴》专著和</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药物化学》教材等4</w:t>
      </w:r>
      <w:r>
        <w:rPr>
          <w:rFonts w:ascii="Times New Roman" w:hAnsi="Times New Roman" w:eastAsia="宋体" w:cs="Times New Roman"/>
          <w:sz w:val="24"/>
          <w:szCs w:val="24"/>
        </w:rPr>
        <w:t>部。</w:t>
      </w:r>
      <w:r>
        <w:rPr>
          <w:rFonts w:hint="eastAsia" w:ascii="Times New Roman" w:hAnsi="Times New Roman" w:eastAsia="宋体" w:cs="Times New Roman"/>
          <w:sz w:val="24"/>
          <w:szCs w:val="24"/>
          <w:lang w:val="en-US" w:eastAsia="zh-CN"/>
        </w:rPr>
        <w:t>指导大学生国家级、省级和校级大创项目8项，</w:t>
      </w:r>
      <w:r>
        <w:rPr>
          <w:rFonts w:ascii="Times New Roman" w:hAnsi="Times New Roman" w:eastAsia="宋体" w:cs="Times New Roman"/>
          <w:sz w:val="24"/>
          <w:szCs w:val="24"/>
        </w:rPr>
        <w:t>获海南医学院2017年青年教师教学大赛综合奖二等奖</w:t>
      </w:r>
      <w:r>
        <w:rPr>
          <w:rFonts w:hint="eastAsia" w:ascii="Times New Roman" w:hAnsi="Times New Roman" w:eastAsia="宋体" w:cs="Times New Roman"/>
          <w:sz w:val="24"/>
          <w:szCs w:val="24"/>
          <w:lang w:val="en-US" w:eastAsia="zh-CN"/>
        </w:rPr>
        <w:t>。</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科研方面主要从事海洋多肽药物先导化合物的发现、合成及其神经药理靶点的鉴定和应用。目前，已</w:t>
      </w:r>
      <w:r>
        <w:rPr>
          <w:rFonts w:ascii="Times New Roman" w:hAnsi="Times New Roman" w:eastAsia="宋体" w:cs="Times New Roman"/>
          <w:sz w:val="24"/>
          <w:szCs w:val="24"/>
        </w:rPr>
        <w:t>发表</w:t>
      </w:r>
      <w:r>
        <w:rPr>
          <w:rFonts w:hint="eastAsia" w:ascii="Times New Roman" w:hAnsi="Times New Roman" w:eastAsia="宋体" w:cs="Times New Roman"/>
          <w:sz w:val="24"/>
          <w:szCs w:val="24"/>
          <w:lang w:val="en-US" w:eastAsia="zh-CN"/>
        </w:rPr>
        <w:t>学术</w:t>
      </w:r>
      <w:r>
        <w:rPr>
          <w:rFonts w:ascii="Times New Roman" w:hAnsi="Times New Roman" w:eastAsia="宋体" w:cs="Times New Roman"/>
          <w:sz w:val="24"/>
          <w:szCs w:val="24"/>
        </w:rPr>
        <w:t>论文</w:t>
      </w:r>
      <w:r>
        <w:rPr>
          <w:rFonts w:hint="eastAsia" w:ascii="Times New Roman" w:hAnsi="Times New Roman" w:eastAsia="宋体" w:cs="Times New Roman"/>
          <w:sz w:val="24"/>
          <w:szCs w:val="24"/>
          <w:lang w:val="en-US" w:eastAsia="zh-CN"/>
        </w:rPr>
        <w:t>60</w:t>
      </w:r>
      <w:r>
        <w:rPr>
          <w:rFonts w:ascii="Times New Roman" w:hAnsi="Times New Roman" w:eastAsia="宋体" w:cs="Times New Roman"/>
          <w:sz w:val="24"/>
          <w:szCs w:val="24"/>
        </w:rPr>
        <w:t>余篇，其中</w:t>
      </w:r>
      <w:r>
        <w:rPr>
          <w:rFonts w:hint="eastAsia" w:ascii="Times New Roman" w:hAnsi="Times New Roman" w:eastAsia="宋体" w:cs="Times New Roman"/>
          <w:sz w:val="24"/>
          <w:szCs w:val="24"/>
          <w:lang w:val="en-US" w:eastAsia="zh-CN"/>
        </w:rPr>
        <w:t>Cell discovery，Gigascience，</w:t>
      </w:r>
      <w:r>
        <w:rPr>
          <w:rFonts w:ascii="Times New Roman" w:hAnsi="Times New Roman" w:eastAsia="宋体" w:cs="Times New Roman"/>
          <w:sz w:val="24"/>
          <w:szCs w:val="24"/>
        </w:rPr>
        <w:t>Toxicon</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Toxins</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Int. J. Mol. Sci.</w:t>
      </w:r>
      <w:r>
        <w:rPr>
          <w:rFonts w:hint="eastAsia" w:ascii="Times New Roman" w:hAnsi="Times New Roman" w:eastAsia="宋体" w:cs="Times New Roman"/>
          <w:sz w:val="24"/>
          <w:szCs w:val="24"/>
          <w:lang w:val="en-US" w:eastAsia="zh-CN"/>
        </w:rPr>
        <w:t>等</w:t>
      </w:r>
      <w:r>
        <w:rPr>
          <w:rFonts w:ascii="Times New Roman" w:hAnsi="Times New Roman" w:eastAsia="宋体" w:cs="Times New Roman"/>
          <w:sz w:val="24"/>
          <w:szCs w:val="24"/>
        </w:rPr>
        <w:t>SCI收录</w:t>
      </w:r>
      <w:r>
        <w:rPr>
          <w:rFonts w:hint="eastAsia" w:ascii="Times New Roman" w:hAnsi="Times New Roman" w:eastAsia="宋体" w:cs="Times New Roman"/>
          <w:sz w:val="24"/>
          <w:szCs w:val="24"/>
          <w:lang w:val="en-US" w:eastAsia="zh-CN"/>
        </w:rPr>
        <w:t>期刊论文20余</w:t>
      </w:r>
      <w:r>
        <w:rPr>
          <w:rFonts w:ascii="Times New Roman" w:hAnsi="Times New Roman" w:eastAsia="宋体" w:cs="Times New Roman"/>
          <w:sz w:val="24"/>
          <w:szCs w:val="24"/>
        </w:rPr>
        <w:t>篇</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申请专利11项</w:t>
      </w:r>
      <w:r>
        <w:rPr>
          <w:rFonts w:ascii="Times New Roman" w:hAnsi="Times New Roman" w:eastAsia="宋体" w:cs="Times New Roman"/>
          <w:sz w:val="24"/>
          <w:szCs w:val="24"/>
        </w:rPr>
        <w:t>。主持国家自然科学基金</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项，海南省重点研发计划</w:t>
      </w:r>
      <w:r>
        <w:rPr>
          <w:rFonts w:hint="eastAsia" w:ascii="Times New Roman" w:hAnsi="Times New Roman" w:eastAsia="宋体" w:cs="Times New Roman"/>
          <w:sz w:val="24"/>
          <w:szCs w:val="24"/>
          <w:lang w:val="en-US" w:eastAsia="zh-CN"/>
        </w:rPr>
        <w:t>项目</w:t>
      </w:r>
      <w:r>
        <w:rPr>
          <w:rFonts w:ascii="Times New Roman" w:hAnsi="Times New Roman" w:eastAsia="宋体" w:cs="Times New Roman"/>
          <w:sz w:val="24"/>
          <w:szCs w:val="24"/>
        </w:rPr>
        <w:t>1项，海南省自然科学基金</w:t>
      </w:r>
      <w:r>
        <w:rPr>
          <w:rFonts w:hint="eastAsia" w:ascii="Times New Roman" w:hAnsi="Times New Roman" w:eastAsia="宋体" w:cs="Times New Roman"/>
          <w:sz w:val="24"/>
          <w:szCs w:val="24"/>
          <w:lang w:val="en-US" w:eastAsia="zh-CN"/>
        </w:rPr>
        <w:t>项目2</w:t>
      </w:r>
      <w:r>
        <w:rPr>
          <w:rFonts w:ascii="Times New Roman" w:hAnsi="Times New Roman" w:eastAsia="宋体" w:cs="Times New Roman"/>
          <w:sz w:val="24"/>
          <w:szCs w:val="24"/>
        </w:rPr>
        <w:t>项</w:t>
      </w:r>
      <w:r>
        <w:rPr>
          <w:rFonts w:hint="eastAsia" w:ascii="Times New Roman" w:hAnsi="Times New Roman" w:eastAsia="宋体" w:cs="Times New Roman"/>
          <w:sz w:val="24"/>
          <w:szCs w:val="24"/>
          <w:lang w:val="en-US" w:eastAsia="zh-CN"/>
        </w:rPr>
        <w:t>，参与完成国家高技术研究发展计划（863计划）1项。</w:t>
      </w:r>
      <w:r>
        <w:rPr>
          <w:rFonts w:ascii="Times New Roman" w:hAnsi="Times New Roman" w:eastAsia="宋体" w:cs="Times New Roman"/>
          <w:sz w:val="24"/>
          <w:szCs w:val="24"/>
        </w:rPr>
        <w:t>获海南省科学技术进步一等奖</w:t>
      </w:r>
      <w:r>
        <w:rPr>
          <w:rFonts w:hint="eastAsia" w:ascii="Times New Roman" w:hAnsi="Times New Roman" w:eastAsia="宋体" w:cs="Times New Roman"/>
          <w:sz w:val="24"/>
          <w:szCs w:val="24"/>
          <w:lang w:val="en-US" w:eastAsia="zh-CN"/>
        </w:rPr>
        <w:t>1项</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获海南省自然科学二等奖1项</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目前，培养研究生4名。</w:t>
      </w:r>
    </w:p>
    <w:p>
      <w:pPr>
        <w:pStyle w:val="6"/>
        <w:numPr>
          <w:ilvl w:val="0"/>
          <w:numId w:val="1"/>
        </w:numPr>
        <w:spacing w:line="360" w:lineRule="auto"/>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主持</w:t>
      </w:r>
      <w:r>
        <w:rPr>
          <w:rFonts w:hint="eastAsia" w:ascii="Times New Roman" w:hAnsi="Times New Roman" w:eastAsia="宋体" w:cs="Times New Roman"/>
          <w:b/>
          <w:sz w:val="24"/>
          <w:szCs w:val="24"/>
          <w:lang w:val="en-US" w:eastAsia="zh-CN"/>
        </w:rPr>
        <w:t>课题</w:t>
      </w:r>
      <w:r>
        <w:rPr>
          <w:rFonts w:ascii="Times New Roman" w:hAnsi="Times New Roman" w:eastAsia="宋体" w:cs="Times New Roman"/>
          <w:b/>
          <w:sz w:val="24"/>
          <w:szCs w:val="24"/>
        </w:rPr>
        <w:t>项目</w:t>
      </w:r>
    </w:p>
    <w:p>
      <w:pPr>
        <w:pStyle w:val="6"/>
        <w:spacing w:line="360" w:lineRule="auto"/>
        <w:ind w:firstLine="48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(1) 国家自然科学基金（</w:t>
      </w:r>
      <w:r>
        <w:rPr>
          <w:rFonts w:hint="eastAsia" w:ascii="Times New Roman" w:hAnsi="Times New Roman" w:eastAsia="宋体" w:cs="Times New Roman"/>
          <w:sz w:val="24"/>
          <w:szCs w:val="24"/>
        </w:rPr>
        <w:t>82060686</w:t>
      </w:r>
      <w:r>
        <w:rPr>
          <w:rFonts w:ascii="Times New Roman" w:hAnsi="Times New Roman" w:eastAsia="宋体" w:cs="Times New Roman"/>
          <w:sz w:val="24"/>
          <w:szCs w:val="24"/>
        </w:rPr>
        <w:t>）:</w:t>
      </w:r>
      <w:r>
        <w:rPr>
          <w:rFonts w:hint="eastAsia" w:ascii="Times New Roman" w:hAnsi="Times New Roman" w:eastAsia="宋体" w:cs="Times New Roman"/>
          <w:sz w:val="24"/>
          <w:szCs w:val="24"/>
        </w:rPr>
        <w:t>多组学整合技术发掘南海海葵多肽基因资源及其杀虫作用机制研究</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21</w:t>
      </w:r>
      <w:r>
        <w:rPr>
          <w:rFonts w:ascii="Times New Roman" w:hAnsi="Times New Roman" w:eastAsia="宋体" w:cs="Times New Roman"/>
          <w:sz w:val="24"/>
          <w:szCs w:val="24"/>
        </w:rPr>
        <w:t>.01-20</w:t>
      </w:r>
      <w:r>
        <w:rPr>
          <w:rFonts w:hint="eastAsia" w:ascii="Times New Roman" w:hAnsi="Times New Roman" w:eastAsia="宋体" w:cs="Times New Roman"/>
          <w:sz w:val="24"/>
          <w:szCs w:val="24"/>
          <w:lang w:val="en-US" w:eastAsia="zh-CN"/>
        </w:rPr>
        <w:t>24</w:t>
      </w:r>
      <w:r>
        <w:rPr>
          <w:rFonts w:ascii="Times New Roman" w:hAnsi="Times New Roman" w:eastAsia="宋体" w:cs="Times New Roman"/>
          <w:sz w:val="24"/>
          <w:szCs w:val="24"/>
        </w:rPr>
        <w:t>.12，3</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万元，</w:t>
      </w:r>
      <w:r>
        <w:rPr>
          <w:rFonts w:hint="eastAsia" w:ascii="Times New Roman" w:hAnsi="Times New Roman" w:eastAsia="宋体" w:cs="Times New Roman"/>
          <w:sz w:val="24"/>
          <w:szCs w:val="24"/>
          <w:lang w:val="en-US" w:eastAsia="zh-CN"/>
        </w:rPr>
        <w:t>在研，</w:t>
      </w:r>
      <w:r>
        <w:rPr>
          <w:rFonts w:ascii="Times New Roman" w:hAnsi="Times New Roman" w:eastAsia="宋体" w:cs="Times New Roman"/>
          <w:sz w:val="24"/>
          <w:szCs w:val="24"/>
        </w:rPr>
        <w:t>主持。</w:t>
      </w:r>
    </w:p>
    <w:p>
      <w:pPr>
        <w:pStyle w:val="6"/>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(2) </w:t>
      </w:r>
      <w:r>
        <w:rPr>
          <w:rFonts w:ascii="Times New Roman" w:hAnsi="Times New Roman" w:eastAsia="宋体" w:cs="Times New Roman"/>
          <w:sz w:val="24"/>
          <w:szCs w:val="24"/>
        </w:rPr>
        <w:t>国家自然科学基金（81560611）:基于基因多态性、蛋白质组学和化学活性成分研究益智遗传多样性，2016.01-2019.12，39万元，已通过验收，主持。</w:t>
      </w:r>
    </w:p>
    <w:p>
      <w:pPr>
        <w:pStyle w:val="6"/>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 海南省重点研发计划项目（ZDYF2018138）：南海海葵毒素的抗虫活性筛选及其生物杀虫剂的应用研究，2018.02-2020.02，30万元，已通过验收，主持。</w:t>
      </w:r>
    </w:p>
    <w:p>
      <w:pPr>
        <w:pStyle w:val="6"/>
        <w:spacing w:line="360" w:lineRule="auto"/>
        <w:ind w:firstLine="48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 海南省自然科学基金（820RC636）：海葵多肽的化学合成及其杀虫作用机制研究，</w:t>
      </w:r>
      <w:r>
        <w:rPr>
          <w:rFonts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20</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12</w:t>
      </w:r>
      <w:r>
        <w:rPr>
          <w:rFonts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23</w:t>
      </w:r>
      <w:r>
        <w:rPr>
          <w:rFonts w:ascii="Times New Roman" w:hAnsi="Times New Roman" w:eastAsia="宋体" w:cs="Times New Roman"/>
          <w:sz w:val="24"/>
          <w:szCs w:val="24"/>
        </w:rPr>
        <w:t>.12，</w:t>
      </w: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万元，</w:t>
      </w:r>
      <w:r>
        <w:rPr>
          <w:rFonts w:hint="eastAsia" w:ascii="Times New Roman" w:hAnsi="Times New Roman" w:eastAsia="宋体" w:cs="Times New Roman"/>
          <w:sz w:val="24"/>
          <w:szCs w:val="24"/>
          <w:lang w:val="en-US" w:eastAsia="zh-CN"/>
        </w:rPr>
        <w:t>在研，</w:t>
      </w:r>
      <w:r>
        <w:rPr>
          <w:rFonts w:ascii="Times New Roman" w:hAnsi="Times New Roman" w:eastAsia="宋体" w:cs="Times New Roman"/>
          <w:sz w:val="24"/>
          <w:szCs w:val="24"/>
        </w:rPr>
        <w:t>主持。</w:t>
      </w:r>
    </w:p>
    <w:p>
      <w:pPr>
        <w:pStyle w:val="6"/>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 海南省自然</w:t>
      </w:r>
      <w:r>
        <w:rPr>
          <w:rFonts w:ascii="Times New Roman" w:hAnsi="Times New Roman" w:eastAsia="宋体" w:cs="Times New Roman"/>
          <w:sz w:val="24"/>
          <w:szCs w:val="24"/>
        </w:rPr>
        <w:t>科学基金（814291）：益智遗传多样的AFLP分析，2014.01-2015.12，2万元，已通过验收，主持。</w:t>
      </w:r>
    </w:p>
    <w:p>
      <w:pPr>
        <w:pStyle w:val="6"/>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 海南医学院培育基金（HY2013-11）：基因工程法合成芋螺毒素MrVIB，2014.01-2015.12，2万元，已通过验收，主持。</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 海南医学院自然科学研究“揭榜挂帅”项目：多组学技术发掘南海芋螺毒素基因资源及其杀虫活性研究，2021.9-2024.8，45万元，主持.</w:t>
      </w:r>
    </w:p>
    <w:p>
      <w:pPr>
        <w:spacing w:line="360" w:lineRule="auto"/>
        <w:ind w:firstLine="480" w:firstLineChars="200"/>
        <w:rPr>
          <w:rFonts w:hint="default" w:ascii="Times New Roman" w:hAnsi="Times New Roman" w:eastAsia="宋体" w:cs="Times New Roman"/>
          <w:sz w:val="24"/>
          <w:szCs w:val="24"/>
          <w:lang w:val="en-US" w:eastAsia="zh-CN"/>
        </w:rPr>
      </w:pPr>
    </w:p>
    <w:p>
      <w:pPr>
        <w:pStyle w:val="6"/>
        <w:numPr>
          <w:ilvl w:val="0"/>
          <w:numId w:val="1"/>
        </w:numPr>
        <w:spacing w:line="360" w:lineRule="auto"/>
        <w:ind w:firstLineChars="0"/>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发表</w:t>
      </w:r>
      <w:r>
        <w:rPr>
          <w:rFonts w:ascii="Times New Roman" w:hAnsi="Times New Roman" w:eastAsia="宋体" w:cs="Times New Roman"/>
          <w:b/>
          <w:sz w:val="24"/>
          <w:szCs w:val="24"/>
        </w:rPr>
        <w:t>学术论文</w:t>
      </w:r>
    </w:p>
    <w:p>
      <w:pPr>
        <w:numPr>
          <w:ilvl w:val="0"/>
          <w:numId w:val="2"/>
        </w:numPr>
        <w:spacing w:line="360" w:lineRule="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 Kun Pan, Xiaodan Yu, Shujuan Wang, Jie Hou, Yuchao Luo, </w:t>
      </w:r>
      <w:r>
        <w:rPr>
          <w:rFonts w:hint="eastAsia" w:ascii="Times New Roman" w:hAnsi="Times New Roman" w:eastAsia="宋体" w:cs="Times New Roman"/>
          <w:b/>
          <w:bCs w:val="0"/>
          <w:sz w:val="24"/>
          <w:szCs w:val="24"/>
          <w:lang w:val="en-US" w:eastAsia="zh-CN"/>
        </w:rPr>
        <w:t>Bingmiao Gao</w:t>
      </w:r>
      <w:r>
        <w:rPr>
          <w:rFonts w:hint="eastAsia" w:ascii="Times New Roman" w:hAnsi="Times New Roman" w:eastAsia="宋体" w:cs="Times New Roman"/>
          <w:b w:val="0"/>
          <w:bCs/>
          <w:sz w:val="24"/>
          <w:szCs w:val="24"/>
          <w:lang w:val="en-US" w:eastAsia="zh-CN"/>
        </w:rPr>
        <w:t>*. Dynamic Changes of Transcriptome and Metabolites During Ripening of Alpinia Oxyphylla Fruit (AOF). Journal of Plant Biology, 2022.</w:t>
      </w:r>
    </w:p>
    <w:p>
      <w:pPr>
        <w:numPr>
          <w:ilvl w:val="0"/>
          <w:numId w:val="2"/>
        </w:numPr>
        <w:spacing w:line="360" w:lineRule="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Fu J, He Y, Peng C, Tang T, Jin A, Liao Y, Shi Q*, </w:t>
      </w:r>
      <w:r>
        <w:rPr>
          <w:rFonts w:hint="eastAsia" w:ascii="Times New Roman" w:hAnsi="Times New Roman" w:eastAsia="宋体" w:cs="Times New Roman"/>
          <w:b/>
          <w:bCs w:val="0"/>
          <w:sz w:val="24"/>
          <w:szCs w:val="24"/>
          <w:lang w:val="en-US" w:eastAsia="zh-CN"/>
        </w:rPr>
        <w:t>Gao B</w:t>
      </w:r>
      <w:r>
        <w:rPr>
          <w:rFonts w:hint="eastAsia" w:ascii="Times New Roman" w:hAnsi="Times New Roman" w:eastAsia="宋体" w:cs="Times New Roman"/>
          <w:b w:val="0"/>
          <w:bCs/>
          <w:sz w:val="24"/>
          <w:szCs w:val="24"/>
          <w:lang w:val="en-US" w:eastAsia="zh-CN"/>
        </w:rPr>
        <w:t>*. Transcriptome Sequencing of the Pale Anemones (</w:t>
      </w:r>
      <w:r>
        <w:rPr>
          <w:rFonts w:hint="eastAsia" w:ascii="Times New Roman" w:hAnsi="Times New Roman" w:eastAsia="宋体" w:cs="Times New Roman"/>
          <w:b w:val="0"/>
          <w:bCs/>
          <w:i/>
          <w:iCs/>
          <w:sz w:val="24"/>
          <w:szCs w:val="24"/>
          <w:lang w:val="en-US" w:eastAsia="zh-CN"/>
        </w:rPr>
        <w:t>Exaiptasia diaphana</w:t>
      </w:r>
      <w:r>
        <w:rPr>
          <w:rFonts w:hint="eastAsia" w:ascii="Times New Roman" w:hAnsi="Times New Roman" w:eastAsia="宋体" w:cs="Times New Roman"/>
          <w:b w:val="0"/>
          <w:bCs/>
          <w:sz w:val="24"/>
          <w:szCs w:val="24"/>
          <w:lang w:val="en-US" w:eastAsia="zh-CN"/>
        </w:rPr>
        <w:t>) Revealed Functional Peptide Gene Resources of Sea Anemone. Front. Mar. Sci. 2022, 9:856501.（IF=5.247）</w:t>
      </w:r>
    </w:p>
    <w:p>
      <w:pPr>
        <w:numPr>
          <w:ilvl w:val="0"/>
          <w:numId w:val="2"/>
        </w:numPr>
        <w:spacing w:line="360" w:lineRule="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Fu J, Liao Y, Jin AH, </w:t>
      </w:r>
      <w:r>
        <w:rPr>
          <w:rFonts w:hint="eastAsia" w:ascii="Times New Roman" w:hAnsi="Times New Roman" w:eastAsia="宋体" w:cs="Times New Roman"/>
          <w:b/>
          <w:bCs w:val="0"/>
          <w:sz w:val="24"/>
          <w:szCs w:val="24"/>
          <w:lang w:val="en-US" w:eastAsia="zh-CN"/>
        </w:rPr>
        <w:t>Gao B</w:t>
      </w:r>
      <w:r>
        <w:rPr>
          <w:rFonts w:hint="eastAsia" w:ascii="Times New Roman" w:hAnsi="Times New Roman" w:eastAsia="宋体" w:cs="Times New Roman"/>
          <w:b w:val="0"/>
          <w:bCs/>
          <w:sz w:val="24"/>
          <w:szCs w:val="24"/>
          <w:lang w:val="en-US" w:eastAsia="zh-CN"/>
        </w:rPr>
        <w:t>*. Discovery of novel peptide neurotoxins from sea anemone species. Front Biosci (Landmark Ed). 2021, 26(11):1256-1273.</w:t>
      </w:r>
    </w:p>
    <w:p>
      <w:pPr>
        <w:numPr>
          <w:ilvl w:val="0"/>
          <w:numId w:val="2"/>
        </w:numPr>
        <w:spacing w:line="360" w:lineRule="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Peng C, Huang Y, Bian C, Li J, Liu J, Zhang K, You X, Lin Z, He Y, Chen J, Lv Y, Ruan Z, Zhang X, Yi Y, Li Y, Lin X, Gu R, Xu J, Yang J, Fan C, Yao G, Chen JS, Jiang H, </w:t>
      </w:r>
      <w:r>
        <w:rPr>
          <w:rFonts w:hint="eastAsia" w:ascii="Times New Roman" w:hAnsi="Times New Roman" w:eastAsia="宋体" w:cs="Times New Roman"/>
          <w:b/>
          <w:bCs w:val="0"/>
          <w:sz w:val="24"/>
          <w:szCs w:val="24"/>
          <w:lang w:val="en-US" w:eastAsia="zh-CN"/>
        </w:rPr>
        <w:t>Gao B*</w:t>
      </w:r>
      <w:r>
        <w:rPr>
          <w:rFonts w:hint="eastAsia" w:ascii="Times New Roman" w:hAnsi="Times New Roman" w:eastAsia="宋体" w:cs="Times New Roman"/>
          <w:b w:val="0"/>
          <w:bCs/>
          <w:sz w:val="24"/>
          <w:szCs w:val="24"/>
          <w:lang w:val="en-US" w:eastAsia="zh-CN"/>
        </w:rPr>
        <w:t xml:space="preserve">, Shi Q*. The first Conus genome assembly reveals a primary genetic central dogma of conopeptides in </w:t>
      </w:r>
      <w:r>
        <w:rPr>
          <w:rFonts w:hint="eastAsia" w:ascii="Times New Roman" w:hAnsi="Times New Roman" w:eastAsia="宋体" w:cs="Times New Roman"/>
          <w:b w:val="0"/>
          <w:bCs/>
          <w:i/>
          <w:iCs/>
          <w:sz w:val="24"/>
          <w:szCs w:val="24"/>
          <w:lang w:val="en-US" w:eastAsia="zh-CN"/>
        </w:rPr>
        <w:t>C. betulinus</w:t>
      </w:r>
      <w:r>
        <w:rPr>
          <w:rFonts w:hint="eastAsia" w:ascii="Times New Roman" w:hAnsi="Times New Roman" w:eastAsia="宋体" w:cs="Times New Roman"/>
          <w:b w:val="0"/>
          <w:bCs/>
          <w:sz w:val="24"/>
          <w:szCs w:val="24"/>
          <w:lang w:val="en-US" w:eastAsia="zh-CN"/>
        </w:rPr>
        <w:t>. Cell Discov. 2021, 7(1):11. (SCI, IF=38.03)</w:t>
      </w:r>
    </w:p>
    <w:p>
      <w:pPr>
        <w:numPr>
          <w:ilvl w:val="0"/>
          <w:numId w:val="2"/>
        </w:numPr>
        <w:spacing w:line="360" w:lineRule="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xml:space="preserve">Tae HS*, </w:t>
      </w:r>
      <w:r>
        <w:rPr>
          <w:rFonts w:hint="default" w:ascii="Times New Roman" w:hAnsi="Times New Roman" w:eastAsia="宋体" w:cs="Times New Roman"/>
          <w:b/>
          <w:bCs w:val="0"/>
          <w:sz w:val="24"/>
          <w:szCs w:val="24"/>
          <w:lang w:val="en-US" w:eastAsia="zh-CN"/>
        </w:rPr>
        <w:t>Gao B</w:t>
      </w:r>
      <w:r>
        <w:rPr>
          <w:rFonts w:hint="default" w:ascii="Times New Roman" w:hAnsi="Times New Roman" w:eastAsia="宋体" w:cs="Times New Roman"/>
          <w:b w:val="0"/>
          <w:bCs/>
          <w:sz w:val="24"/>
          <w:szCs w:val="24"/>
          <w:lang w:val="en-US" w:eastAsia="zh-CN"/>
        </w:rPr>
        <w:t>, Jin AH, Alewood PF, Adams DJ*. Globular and ribbon isomers of Conus geographus α-conotoxins antagonize human nicotinic acetylcholine receptors. Biochem Pharmacol. 2021,190:114638. (</w:t>
      </w:r>
      <w:r>
        <w:rPr>
          <w:rFonts w:hint="default" w:ascii="Times New Roman" w:hAnsi="Times New Roman" w:eastAsia="宋体" w:cs="Times New Roman"/>
          <w:color w:val="auto"/>
          <w:sz w:val="24"/>
          <w:szCs w:val="24"/>
        </w:rPr>
        <w:t>SCI，IF</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5.858</w:t>
      </w:r>
      <w:r>
        <w:rPr>
          <w:rFonts w:hint="default" w:ascii="Times New Roman" w:hAnsi="Times New Roman" w:eastAsia="宋体" w:cs="Times New Roman"/>
          <w:b w:val="0"/>
          <w:bCs/>
          <w:sz w:val="24"/>
          <w:szCs w:val="24"/>
          <w:lang w:val="en-US" w:eastAsia="zh-CN"/>
        </w:rPr>
        <w:t>)</w:t>
      </w:r>
    </w:p>
    <w:p>
      <w:pPr>
        <w:numPr>
          <w:ilvl w:val="0"/>
          <w:numId w:val="2"/>
        </w:numPr>
        <w:spacing w:line="360" w:lineRule="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Yuan L, Pan K, Li Y, Yi B*, </w:t>
      </w:r>
      <w:r>
        <w:rPr>
          <w:rFonts w:hint="eastAsia" w:ascii="Times New Roman" w:hAnsi="Times New Roman" w:eastAsia="宋体" w:cs="Times New Roman"/>
          <w:b/>
          <w:bCs w:val="0"/>
          <w:sz w:val="24"/>
          <w:szCs w:val="24"/>
          <w:lang w:val="en-US" w:eastAsia="zh-CN"/>
        </w:rPr>
        <w:t>Gao B*</w:t>
      </w:r>
      <w:r>
        <w:rPr>
          <w:rFonts w:hint="eastAsia" w:ascii="Times New Roman" w:hAnsi="Times New Roman" w:eastAsia="宋体" w:cs="Times New Roman"/>
          <w:b w:val="0"/>
          <w:bCs/>
          <w:sz w:val="24"/>
          <w:szCs w:val="24"/>
          <w:lang w:val="en-US" w:eastAsia="zh-CN"/>
        </w:rPr>
        <w:t xml:space="preserve">. Comparative transcriptome analysis of </w:t>
      </w:r>
      <w:r>
        <w:rPr>
          <w:rFonts w:hint="eastAsia" w:ascii="Times New Roman" w:hAnsi="Times New Roman" w:eastAsia="宋体" w:cs="Times New Roman"/>
          <w:b w:val="0"/>
          <w:bCs/>
          <w:i/>
          <w:iCs/>
          <w:sz w:val="24"/>
          <w:szCs w:val="24"/>
          <w:lang w:val="en-US" w:eastAsia="zh-CN"/>
        </w:rPr>
        <w:t>Alpinia oxyphylla</w:t>
      </w:r>
      <w:r>
        <w:rPr>
          <w:rFonts w:hint="eastAsia" w:ascii="Times New Roman" w:hAnsi="Times New Roman" w:eastAsia="宋体" w:cs="Times New Roman"/>
          <w:b w:val="0"/>
          <w:bCs/>
          <w:sz w:val="24"/>
          <w:szCs w:val="24"/>
          <w:lang w:val="en-US" w:eastAsia="zh-CN"/>
        </w:rPr>
        <w:t xml:space="preserve"> Miq. reveals tissue-specific expression of flavonoid biosynthesis genes. BMC Genom Data. 2021, 22(1):19.(</w:t>
      </w:r>
      <w:r>
        <w:rPr>
          <w:rFonts w:hint="default" w:ascii="Times New Roman" w:hAnsi="Times New Roman" w:eastAsia="宋体" w:cs="Times New Roman"/>
          <w:color w:val="auto"/>
          <w:sz w:val="24"/>
          <w:szCs w:val="24"/>
        </w:rPr>
        <w:t>SCI，IF</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2.797</w:t>
      </w:r>
      <w:r>
        <w:rPr>
          <w:rFonts w:hint="eastAsia" w:ascii="Times New Roman" w:hAnsi="Times New Roman" w:eastAsia="宋体" w:cs="Times New Roman"/>
          <w:b w:val="0"/>
          <w:bCs/>
          <w:sz w:val="24"/>
          <w:szCs w:val="24"/>
          <w:lang w:val="en-US" w:eastAsia="zh-CN"/>
        </w:rPr>
        <w:t>)</w:t>
      </w:r>
    </w:p>
    <w:p>
      <w:pPr>
        <w:numPr>
          <w:ilvl w:val="0"/>
          <w:numId w:val="2"/>
        </w:numPr>
        <w:spacing w:line="360" w:lineRule="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Liao Y, Fu J, </w:t>
      </w:r>
      <w:r>
        <w:rPr>
          <w:rFonts w:hint="eastAsia" w:ascii="Times New Roman" w:hAnsi="Times New Roman" w:eastAsia="宋体" w:cs="Times New Roman"/>
          <w:b/>
          <w:bCs w:val="0"/>
          <w:sz w:val="24"/>
          <w:szCs w:val="24"/>
          <w:lang w:val="en-US" w:eastAsia="zh-CN"/>
        </w:rPr>
        <w:t>Gao B*</w:t>
      </w:r>
      <w:r>
        <w:rPr>
          <w:rFonts w:hint="eastAsia" w:ascii="Times New Roman" w:hAnsi="Times New Roman" w:eastAsia="宋体" w:cs="Times New Roman"/>
          <w:b w:val="0"/>
          <w:bCs/>
          <w:sz w:val="24"/>
          <w:szCs w:val="24"/>
          <w:lang w:val="en-US" w:eastAsia="zh-CN"/>
        </w:rPr>
        <w:t>, Tang T*. The complete mitochondrial DNA genome of a cone snail, Conus betulinus (Neogastropoda: Conidae), from the South China sea. Mitochondrial DNA B Resour. 2021,6(6):1696-1698. (</w:t>
      </w:r>
      <w:r>
        <w:rPr>
          <w:rFonts w:hint="default" w:ascii="Times New Roman" w:hAnsi="Times New Roman" w:eastAsia="宋体" w:cs="Times New Roman"/>
          <w:color w:val="auto"/>
          <w:sz w:val="24"/>
          <w:szCs w:val="24"/>
        </w:rPr>
        <w:t>SCI，IF</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0.658</w:t>
      </w:r>
      <w:r>
        <w:rPr>
          <w:rFonts w:hint="eastAsia" w:ascii="Times New Roman" w:hAnsi="Times New Roman" w:eastAsia="宋体" w:cs="Times New Roman"/>
          <w:b w:val="0"/>
          <w:bCs/>
          <w:sz w:val="24"/>
          <w:szCs w:val="24"/>
          <w:lang w:val="en-US" w:eastAsia="zh-CN"/>
        </w:rPr>
        <w:t>)</w:t>
      </w:r>
    </w:p>
    <w:p>
      <w:pPr>
        <w:numPr>
          <w:ilvl w:val="0"/>
          <w:numId w:val="2"/>
        </w:numPr>
        <w:spacing w:line="360" w:lineRule="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Dai Y, Yuan L, Fu J, </w:t>
      </w:r>
      <w:r>
        <w:rPr>
          <w:rFonts w:hint="eastAsia" w:ascii="Times New Roman" w:hAnsi="Times New Roman" w:eastAsia="宋体" w:cs="Times New Roman"/>
          <w:b/>
          <w:bCs/>
          <w:sz w:val="24"/>
          <w:szCs w:val="24"/>
        </w:rPr>
        <w:t>Gao B</w:t>
      </w:r>
      <w:r>
        <w:rPr>
          <w:rFonts w:hint="eastAsia" w:ascii="Times New Roman" w:hAnsi="Times New Roman" w:eastAsia="宋体" w:cs="Times New Roman"/>
          <w:b/>
          <w:bCs/>
          <w:sz w:val="24"/>
          <w:szCs w:val="24"/>
          <w:lang w:val="en-US" w:eastAsia="zh-CN"/>
        </w:rPr>
        <w:t>*</w:t>
      </w:r>
      <w:r>
        <w:rPr>
          <w:rFonts w:hint="eastAsia" w:ascii="Times New Roman" w:hAnsi="Times New Roman" w:eastAsia="宋体" w:cs="Times New Roman"/>
          <w:b w:val="0"/>
          <w:bCs/>
          <w:sz w:val="24"/>
          <w:szCs w:val="24"/>
          <w:lang w:val="en-US" w:eastAsia="zh-CN"/>
        </w:rPr>
        <w:t>. Label-Free Quantitative Proteomic Profiling Identifies Potential Active Components to Exert Pharmacological Effects in the Fruit of</w:t>
      </w:r>
      <w:r>
        <w:rPr>
          <w:rFonts w:hint="eastAsia" w:ascii="Times New Roman" w:hAnsi="Times New Roman" w:eastAsia="宋体" w:cs="Times New Roman"/>
          <w:b w:val="0"/>
          <w:bCs/>
          <w:i/>
          <w:iCs/>
          <w:sz w:val="24"/>
          <w:szCs w:val="24"/>
          <w:lang w:val="en-US" w:eastAsia="zh-CN"/>
        </w:rPr>
        <w:t xml:space="preserve"> Alpinia oxyphylla</w:t>
      </w:r>
      <w:r>
        <w:rPr>
          <w:rFonts w:hint="eastAsia" w:ascii="Times New Roman" w:hAnsi="Times New Roman" w:eastAsia="宋体" w:cs="Times New Roman"/>
          <w:b w:val="0"/>
          <w:bCs/>
          <w:sz w:val="24"/>
          <w:szCs w:val="24"/>
          <w:lang w:val="en-US" w:eastAsia="zh-CN"/>
        </w:rPr>
        <w:t xml:space="preserve"> by Mass Spectrometry. J. Plant Biol. 2020, 63, 297-310 (</w:t>
      </w:r>
      <w:r>
        <w:rPr>
          <w:rFonts w:hint="eastAsia" w:ascii="Times New Roman" w:hAnsi="Times New Roman" w:eastAsia="宋体" w:cs="Times New Roman"/>
          <w:color w:val="auto"/>
          <w:sz w:val="24"/>
          <w:szCs w:val="24"/>
        </w:rPr>
        <w:t>SCI，IF</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2.434</w:t>
      </w:r>
      <w:r>
        <w:rPr>
          <w:rFonts w:hint="eastAsia" w:ascii="Times New Roman" w:hAnsi="Times New Roman" w:eastAsia="宋体" w:cs="Times New Roman"/>
          <w:b w:val="0"/>
          <w:bCs/>
          <w:sz w:val="24"/>
          <w:szCs w:val="24"/>
          <w:lang w:val="en-US" w:eastAsia="zh-CN"/>
        </w:rPr>
        <w:t xml:space="preserve">). </w:t>
      </w:r>
    </w:p>
    <w:p>
      <w:pPr>
        <w:spacing w:line="360" w:lineRule="auto"/>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val="0"/>
          <w:bCs/>
          <w:sz w:val="24"/>
          <w:szCs w:val="24"/>
          <w:lang w:val="en-US" w:eastAsia="zh-CN"/>
        </w:rPr>
        <w:t xml:space="preserve">[6] </w:t>
      </w:r>
      <w:r>
        <w:rPr>
          <w:rFonts w:hint="eastAsia" w:ascii="Times New Roman" w:hAnsi="Times New Roman" w:eastAsia="宋体" w:cs="Times New Roman"/>
          <w:b/>
          <w:bCs/>
          <w:sz w:val="24"/>
          <w:szCs w:val="24"/>
        </w:rPr>
        <w:t>Gao B</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GB"/>
        </w:rPr>
        <w:t>Yuan</w:t>
      </w:r>
      <w:r>
        <w:rPr>
          <w:rFonts w:hint="eastAsia" w:ascii="Times New Roman" w:hAnsi="Times New Roman" w:eastAsia="宋体" w:cs="Times New Roman"/>
          <w:sz w:val="24"/>
          <w:szCs w:val="24"/>
          <w:lang w:val="en-US" w:eastAsia="zh-CN"/>
        </w:rPr>
        <w:t xml:space="preserve"> L</w:t>
      </w:r>
      <w:r>
        <w:rPr>
          <w:rFonts w:hint="eastAsia" w:ascii="Times New Roman" w:hAnsi="Times New Roman" w:eastAsia="宋体" w:cs="Times New Roman"/>
          <w:sz w:val="24"/>
          <w:szCs w:val="24"/>
          <w:lang w:val="en-GB"/>
        </w:rPr>
        <w:t>, Tang</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GB"/>
        </w:rPr>
        <w:t>T, Hou</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GB"/>
        </w:rPr>
        <w:t>Jie, Pan</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GB"/>
        </w:rPr>
        <w:t>Kun</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GB"/>
        </w:rPr>
        <w:t>Wei</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GB"/>
        </w:rPr>
        <w:t>Na</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GB"/>
        </w:rPr>
        <w:t xml:space="preserve">The Complete Chloroplast Genome Sequence of </w:t>
      </w:r>
      <w:r>
        <w:rPr>
          <w:rFonts w:hint="eastAsia" w:ascii="Times New Roman" w:hAnsi="Times New Roman" w:eastAsia="宋体" w:cs="Times New Roman"/>
          <w:i/>
          <w:iCs/>
          <w:sz w:val="24"/>
          <w:szCs w:val="24"/>
          <w:lang w:val="en-GB"/>
        </w:rPr>
        <w:t>Alpinia oxyphylla</w:t>
      </w:r>
      <w:r>
        <w:rPr>
          <w:rFonts w:hint="eastAsia" w:ascii="Times New Roman" w:hAnsi="Times New Roman" w:eastAsia="宋体" w:cs="Times New Roman"/>
          <w:sz w:val="24"/>
          <w:szCs w:val="24"/>
          <w:lang w:val="en-GB"/>
        </w:rPr>
        <w:t xml:space="preserve"> Miq. and Comparison Analysis within the Zingiberaceae Family</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PLoS ONE, </w:t>
      </w:r>
      <w:r>
        <w:rPr>
          <w:rFonts w:hint="eastAsia" w:ascii="Times New Roman" w:hAnsi="Times New Roman" w:eastAsia="宋体" w:cs="Times New Roman"/>
          <w:sz w:val="24"/>
          <w:szCs w:val="24"/>
          <w:lang w:val="en-US" w:eastAsia="zh-CN"/>
        </w:rPr>
        <w:t>2019,</w:t>
      </w:r>
      <w:r>
        <w:rPr>
          <w:rFonts w:hint="eastAsia" w:ascii="Times New Roman" w:hAnsi="Times New Roman" w:eastAsia="宋体" w:cs="Times New Roman"/>
          <w:sz w:val="24"/>
          <w:szCs w:val="24"/>
        </w:rPr>
        <w:t>14(6):e0218817</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 xml:space="preserve"> (SCI，IF</w:t>
      </w:r>
      <w:r>
        <w:rPr>
          <w:rFonts w:hint="eastAsia" w:ascii="Times New Roman" w:hAnsi="Times New Roman" w:eastAsia="宋体" w:cs="Times New Roman"/>
          <w:sz w:val="24"/>
          <w:szCs w:val="24"/>
        </w:rPr>
        <w:t>=2.7</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6)</w:t>
      </w:r>
    </w:p>
    <w:p>
      <w:pPr>
        <w:spacing w:line="360" w:lineRule="auto"/>
        <w:rPr>
          <w:rFonts w:ascii="Times New Roman" w:hAnsi="Times New Roman" w:eastAsia="宋体" w:cs="Times New Roman"/>
          <w:sz w:val="24"/>
          <w:szCs w:val="24"/>
        </w:rPr>
      </w:pPr>
      <w:bookmarkStart w:id="0" w:name="_Hlk524708393"/>
      <w:r>
        <w:rPr>
          <w:rFonts w:hint="eastAsia" w:ascii="Times New Roman" w:hAnsi="Times New Roman" w:eastAsia="宋体" w:cs="Times New Roman"/>
          <w:b w:val="0"/>
          <w:bCs w:val="0"/>
          <w:sz w:val="24"/>
          <w:szCs w:val="24"/>
          <w:lang w:val="en-US" w:eastAsia="zh-CN"/>
        </w:rPr>
        <w:t>[7]</w:t>
      </w:r>
      <w:r>
        <w:rPr>
          <w:rFonts w:hint="eastAsia" w:ascii="Times New Roman" w:hAnsi="Times New Roman" w:eastAsia="宋体" w:cs="Times New Roman"/>
          <w:b/>
          <w:bCs/>
          <w:sz w:val="24"/>
          <w:szCs w:val="24"/>
        </w:rPr>
        <w:t>Gao B</w:t>
      </w:r>
      <w:r>
        <w:rPr>
          <w:rFonts w:hint="eastAsia" w:ascii="Times New Roman" w:hAnsi="Times New Roman" w:eastAsia="宋体" w:cs="Times New Roman"/>
          <w:b/>
          <w:bCs/>
          <w:sz w:val="24"/>
          <w:szCs w:val="24"/>
          <w:vertAlign w:val="superscript"/>
          <w:lang w:val="en-US" w:eastAsia="zh-CN"/>
        </w:rPr>
        <w:t>#</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Peng C</w:t>
      </w:r>
      <w:r>
        <w:rPr>
          <w:rFonts w:hint="eastAsia" w:ascii="Times New Roman" w:hAnsi="Times New Roman" w:eastAsia="宋体" w:cs="Times New Roman"/>
          <w:sz w:val="24"/>
          <w:szCs w:val="24"/>
          <w:vertAlign w:val="superscript"/>
          <w:lang w:val="en-US" w:eastAsia="zh-CN"/>
        </w:rPr>
        <w:t>#</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Zhu Y</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Sun Y</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Zhao T</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Huang Y</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Shi Q</w:t>
      </w:r>
      <w:r>
        <w:rPr>
          <w:rFonts w:ascii="Times New Roman" w:hAnsi="Times New Roman" w:eastAsia="宋体" w:cs="Times New Roman"/>
          <w:sz w:val="24"/>
          <w:szCs w:val="24"/>
        </w:rPr>
        <w:t>*</w:t>
      </w:r>
      <w:r>
        <w:rPr>
          <w:rFonts w:hint="eastAsia" w:ascii="Times New Roman" w:hAnsi="Times New Roman" w:eastAsia="宋体" w:cs="Times New Roman"/>
          <w:sz w:val="24"/>
          <w:szCs w:val="24"/>
        </w:rPr>
        <w:t>. High Throughput Identification of Novel Conotoxins from the Vermivorous Oak Cone Snail (</w:t>
      </w:r>
      <w:r>
        <w:rPr>
          <w:rFonts w:hint="eastAsia" w:ascii="Times New Roman" w:hAnsi="Times New Roman" w:eastAsia="宋体" w:cs="Times New Roman"/>
          <w:i/>
          <w:iCs/>
          <w:sz w:val="24"/>
          <w:szCs w:val="24"/>
        </w:rPr>
        <w:t>Conus quercinus</w:t>
      </w:r>
      <w:r>
        <w:rPr>
          <w:rFonts w:hint="eastAsia" w:ascii="Times New Roman" w:hAnsi="Times New Roman" w:eastAsia="宋体" w:cs="Times New Roman"/>
          <w:sz w:val="24"/>
          <w:szCs w:val="24"/>
        </w:rPr>
        <w:t>) by Transcriptome Sequencing. Int. J. Mol. Sci. 2018, 19, 3901.</w:t>
      </w:r>
      <w:r>
        <w:rPr>
          <w:rFonts w:ascii="Times New Roman" w:hAnsi="Times New Roman" w:eastAsia="宋体" w:cs="Times New Roman"/>
          <w:sz w:val="24"/>
          <w:szCs w:val="24"/>
        </w:rPr>
        <w:t xml:space="preserve"> (SCI，IF=</w:t>
      </w:r>
      <w:r>
        <w:rPr>
          <w:rFonts w:hint="eastAsia" w:ascii="Times New Roman" w:hAnsi="Times New Roman" w:eastAsia="宋体" w:cs="Times New Roman"/>
          <w:sz w:val="24"/>
          <w:szCs w:val="24"/>
          <w:lang w:val="en-US" w:eastAsia="zh-CN"/>
        </w:rPr>
        <w:t>4.183</w: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w:t>
      </w:r>
      <w:r>
        <w:rPr>
          <w:rFonts w:ascii="Times New Roman" w:hAnsi="Times New Roman" w:eastAsia="宋体" w:cs="Times New Roman"/>
          <w:b/>
          <w:sz w:val="24"/>
          <w:szCs w:val="24"/>
        </w:rPr>
        <w:t xml:space="preserve"> Gao B</w:t>
      </w:r>
      <w:r>
        <w:rPr>
          <w:rFonts w:hint="eastAsia" w:ascii="Times New Roman" w:hAnsi="Times New Roman" w:eastAsia="宋体" w:cs="Times New Roman"/>
          <w:b/>
          <w:sz w:val="24"/>
          <w:szCs w:val="24"/>
          <w:vertAlign w:val="superscript"/>
          <w:lang w:val="en-US" w:eastAsia="zh-CN"/>
        </w:rPr>
        <w:t>#</w:t>
      </w:r>
      <w:r>
        <w:rPr>
          <w:rFonts w:ascii="Times New Roman" w:hAnsi="Times New Roman" w:eastAsia="宋体" w:cs="Times New Roman"/>
          <w:sz w:val="24"/>
          <w:szCs w:val="24"/>
        </w:rPr>
        <w:t>, Peng C</w:t>
      </w:r>
      <w:r>
        <w:rPr>
          <w:rFonts w:hint="eastAsia" w:ascii="Times New Roman" w:hAnsi="Times New Roman" w:eastAsia="宋体" w:cs="Times New Roman"/>
          <w:sz w:val="24"/>
          <w:szCs w:val="24"/>
          <w:vertAlign w:val="superscript"/>
          <w:lang w:val="en-US" w:eastAsia="zh-CN"/>
        </w:rPr>
        <w:t>#</w:t>
      </w:r>
      <w:r>
        <w:rPr>
          <w:rFonts w:ascii="Times New Roman" w:hAnsi="Times New Roman" w:eastAsia="宋体" w:cs="Times New Roman"/>
          <w:sz w:val="24"/>
          <w:szCs w:val="24"/>
        </w:rPr>
        <w:t>, Chen Q, Zhang J*, Shi Q*. Mitochondrial genome sequencing of a vermivorous cone snail Conus quercinus supports the correlative analysis between phylogenetic relationships and dietary types of Conus species. PLoS ONE, 2018,13(7): e0193053</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 xml:space="preserve"> (SCI，IF=2.7</w:t>
      </w: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6)</w:t>
      </w:r>
    </w:p>
    <w:bookmarkEnd w:id="0"/>
    <w:p>
      <w:pPr>
        <w:pStyle w:val="6"/>
        <w:spacing w:line="360"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9</w:t>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Gao B</w:t>
      </w:r>
      <w:r>
        <w:rPr>
          <w:rFonts w:hint="eastAsia" w:ascii="Times New Roman" w:hAnsi="Times New Roman" w:eastAsia="宋体" w:cs="Times New Roman"/>
          <w:b/>
          <w:sz w:val="24"/>
          <w:szCs w:val="24"/>
          <w:vertAlign w:val="superscript"/>
          <w:lang w:val="en-US" w:eastAsia="zh-CN"/>
        </w:rPr>
        <w:t>#</w:t>
      </w:r>
      <w:r>
        <w:rPr>
          <w:rFonts w:ascii="Times New Roman" w:hAnsi="Times New Roman" w:eastAsia="宋体" w:cs="Times New Roman"/>
          <w:sz w:val="24"/>
          <w:szCs w:val="24"/>
        </w:rPr>
        <w:t>, Peng C</w:t>
      </w:r>
      <w:r>
        <w:rPr>
          <w:rFonts w:hint="eastAsia" w:ascii="Times New Roman" w:hAnsi="Times New Roman" w:eastAsia="宋体" w:cs="Times New Roman"/>
          <w:sz w:val="24"/>
          <w:szCs w:val="24"/>
          <w:vertAlign w:val="superscript"/>
          <w:lang w:val="en-US" w:eastAsia="zh-CN"/>
        </w:rPr>
        <w:t>#</w:t>
      </w:r>
      <w:r>
        <w:rPr>
          <w:rFonts w:ascii="Times New Roman" w:hAnsi="Times New Roman" w:eastAsia="宋体" w:cs="Times New Roman"/>
          <w:sz w:val="24"/>
          <w:szCs w:val="24"/>
        </w:rPr>
        <w:t>, Lin B, Chen Q, Zhang J*, Shi Q*. Screening and validation of highly-efficient insecticidal conotoxins from a transcriptome-based dataset of Chinese tubular cone snail. Toxins, 2017, 9(7):214</w:t>
      </w:r>
      <w:r>
        <w:rPr>
          <w:rFonts w:hint="eastAsia" w:ascii="Times New Roman" w:hAnsi="Times New Roman" w:eastAsia="宋体" w:cs="Times New Roman"/>
          <w:sz w:val="24"/>
          <w:szCs w:val="24"/>
          <w:lang w:val="en-US" w:eastAsia="zh-CN"/>
        </w:rPr>
        <w:t>. (</w:t>
      </w:r>
      <w:r>
        <w:rPr>
          <w:rFonts w:ascii="Times New Roman" w:hAnsi="Times New Roman" w:eastAsia="宋体" w:cs="Times New Roman"/>
          <w:sz w:val="24"/>
          <w:szCs w:val="24"/>
        </w:rPr>
        <w:t>SCI，IF=3.273</w:t>
      </w:r>
      <w:r>
        <w:rPr>
          <w:rFonts w:hint="eastAsia" w:ascii="Times New Roman" w:hAnsi="Times New Roman" w:eastAsia="宋体" w:cs="Times New Roman"/>
          <w:sz w:val="24"/>
          <w:szCs w:val="24"/>
          <w:lang w:val="en-US" w:eastAsia="zh-CN"/>
        </w:rPr>
        <w:t>)</w:t>
      </w:r>
    </w:p>
    <w:p>
      <w:pPr>
        <w:pStyle w:val="6"/>
        <w:spacing w:line="360"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10</w:t>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Gao B</w:t>
      </w:r>
      <w:r>
        <w:rPr>
          <w:rFonts w:hint="eastAsia" w:ascii="Times New Roman" w:hAnsi="Times New Roman" w:eastAsia="宋体" w:cs="Times New Roman"/>
          <w:b/>
          <w:sz w:val="24"/>
          <w:szCs w:val="24"/>
          <w:vertAlign w:val="superscript"/>
          <w:lang w:val="en-US" w:eastAsia="zh-CN"/>
        </w:rPr>
        <w:t>#</w:t>
      </w:r>
      <w:r>
        <w:rPr>
          <w:rFonts w:ascii="Times New Roman" w:hAnsi="Times New Roman" w:eastAsia="宋体" w:cs="Times New Roman"/>
          <w:sz w:val="24"/>
          <w:szCs w:val="24"/>
        </w:rPr>
        <w:t>, Peng C</w:t>
      </w:r>
      <w:r>
        <w:rPr>
          <w:rFonts w:hint="eastAsia" w:ascii="Times New Roman" w:hAnsi="Times New Roman" w:eastAsia="宋体" w:cs="Times New Roman"/>
          <w:sz w:val="24"/>
          <w:szCs w:val="24"/>
          <w:vertAlign w:val="superscript"/>
          <w:lang w:val="en-US" w:eastAsia="zh-CN"/>
        </w:rPr>
        <w:t>#</w:t>
      </w:r>
      <w:r>
        <w:rPr>
          <w:rFonts w:ascii="Times New Roman" w:hAnsi="Times New Roman" w:eastAsia="宋体" w:cs="Times New Roman"/>
          <w:sz w:val="24"/>
          <w:szCs w:val="24"/>
        </w:rPr>
        <w:t>, Yang J, Yi Y, Zhang J*, Shi Q*. Cone snails: a big store of conotoxins for novel drug discovery. Toxins, 2017, 9(12):397（SCI，IF=3.273）.</w:t>
      </w:r>
    </w:p>
    <w:p>
      <w:pPr>
        <w:pStyle w:val="6"/>
        <w:spacing w:line="360" w:lineRule="auto"/>
        <w:ind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[11] Huang Y, Peng C, Yi Y, </w:t>
      </w:r>
      <w:r>
        <w:rPr>
          <w:rFonts w:hint="eastAsia" w:ascii="Times New Roman" w:hAnsi="Times New Roman" w:eastAsia="宋体" w:cs="Times New Roman"/>
          <w:b/>
          <w:bCs/>
          <w:sz w:val="24"/>
          <w:szCs w:val="24"/>
          <w:lang w:val="en-US" w:eastAsia="zh-CN"/>
        </w:rPr>
        <w:t>Gao B</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Shi Q*.</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A Transcriptomic Survey of Ion Channel-Based Conotoxins in the Chinese Tubular Cone Snail (</w:t>
      </w:r>
      <w:r>
        <w:rPr>
          <w:rFonts w:hint="eastAsia" w:ascii="Times New Roman" w:hAnsi="Times New Roman" w:eastAsia="宋体" w:cs="Times New Roman"/>
          <w:i/>
          <w:iCs/>
          <w:sz w:val="24"/>
          <w:szCs w:val="24"/>
        </w:rPr>
        <w:t>Conus betulinus</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Marine Drugs</w:t>
      </w:r>
      <w:r>
        <w:rPr>
          <w:rFonts w:hint="eastAsia" w:ascii="Times New Roman" w:hAnsi="Times New Roman" w:eastAsia="宋体" w:cs="Times New Roman"/>
          <w:sz w:val="24"/>
          <w:szCs w:val="24"/>
          <w:lang w:val="en-US" w:eastAsia="zh-CN"/>
        </w:rPr>
        <w:t>, 2017, 2017, 15(7), 228. (SCI, IF=4.379)</w:t>
      </w:r>
    </w:p>
    <w:p>
      <w:pPr>
        <w:pStyle w:val="6"/>
        <w:spacing w:line="360" w:lineRule="auto"/>
        <w:ind w:firstLine="0" w:firstLineChars="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12</w:t>
      </w:r>
      <w:r>
        <w:rPr>
          <w:rFonts w:ascii="Times New Roman" w:hAnsi="Times New Roman" w:eastAsia="宋体" w:cs="Times New Roman"/>
          <w:sz w:val="24"/>
          <w:szCs w:val="24"/>
        </w:rPr>
        <w:t>] Peng C</w:t>
      </w:r>
      <w:r>
        <w:rPr>
          <w:rFonts w:hint="eastAsia" w:ascii="Times New Roman" w:hAnsi="Times New Roman" w:eastAsia="宋体" w:cs="Times New Roman"/>
          <w:sz w:val="24"/>
          <w:szCs w:val="24"/>
          <w:vertAlign w:val="superscript"/>
          <w:lang w:val="en-US" w:eastAsia="zh-CN"/>
        </w:rPr>
        <w:t>#</w:t>
      </w:r>
      <w:r>
        <w:rPr>
          <w:rFonts w:ascii="Times New Roman" w:hAnsi="Times New Roman" w:eastAsia="宋体" w:cs="Times New Roman"/>
          <w:sz w:val="24"/>
          <w:szCs w:val="24"/>
        </w:rPr>
        <w:t>, Yao G</w:t>
      </w:r>
      <w:r>
        <w:rPr>
          <w:rFonts w:hint="eastAsia" w:ascii="Times New Roman" w:hAnsi="Times New Roman" w:eastAsia="宋体" w:cs="Times New Roman"/>
          <w:sz w:val="24"/>
          <w:szCs w:val="24"/>
          <w:vertAlign w:val="superscript"/>
          <w:lang w:val="en-US" w:eastAsia="zh-CN"/>
        </w:rPr>
        <w:t>#</w:t>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Gao B</w:t>
      </w:r>
      <w:r>
        <w:rPr>
          <w:rFonts w:hint="eastAsia" w:ascii="Times New Roman" w:hAnsi="Times New Roman" w:eastAsia="宋体" w:cs="Times New Roman"/>
          <w:b/>
          <w:sz w:val="24"/>
          <w:szCs w:val="24"/>
          <w:vertAlign w:val="superscript"/>
          <w:lang w:val="en-US" w:eastAsia="zh-CN"/>
        </w:rPr>
        <w:t>#</w:t>
      </w:r>
      <w:r>
        <w:rPr>
          <w:rFonts w:ascii="Times New Roman" w:hAnsi="Times New Roman" w:eastAsia="宋体" w:cs="Times New Roman"/>
          <w:sz w:val="24"/>
          <w:szCs w:val="24"/>
        </w:rPr>
        <w:t>, Fan CX, Bian C, Wang J, et al. High-throughput identification of novel conotoxins from the Chinese tubular cone snail (Conus betulinus) by multi- transcriptome sequencing. GigaScience. 2016,</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5:17</w:t>
      </w:r>
      <w:r>
        <w:rPr>
          <w:rFonts w:hint="eastAsia" w:ascii="Times New Roman" w:hAnsi="Times New Roman" w:eastAsia="宋体" w:cs="Times New Roman"/>
          <w:sz w:val="24"/>
          <w:szCs w:val="24"/>
          <w:lang w:val="en-US" w:eastAsia="zh-CN"/>
        </w:rPr>
        <w:t>. (</w:t>
      </w:r>
      <w:r>
        <w:rPr>
          <w:rFonts w:ascii="Times New Roman" w:hAnsi="Times New Roman" w:eastAsia="宋体" w:cs="Times New Roman"/>
          <w:sz w:val="24"/>
          <w:szCs w:val="24"/>
        </w:rPr>
        <w:t>SCI，IF=6.843</w:t>
      </w:r>
      <w:r>
        <w:rPr>
          <w:rFonts w:hint="eastAsia" w:ascii="Times New Roman" w:hAnsi="Times New Roman" w:eastAsia="宋体" w:cs="Times New Roman"/>
          <w:sz w:val="24"/>
          <w:szCs w:val="24"/>
          <w:lang w:val="en-US" w:eastAsia="zh-CN"/>
        </w:rPr>
        <w:t>)</w:t>
      </w:r>
    </w:p>
    <w:p>
      <w:pPr>
        <w:pStyle w:val="6"/>
        <w:spacing w:line="360" w:lineRule="auto"/>
        <w:ind w:firstLine="0" w:firstLineChars="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13</w:t>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Gao B</w:t>
      </w:r>
      <w:r>
        <w:rPr>
          <w:rFonts w:ascii="Times New Roman" w:hAnsi="Times New Roman" w:eastAsia="宋体" w:cs="Times New Roman"/>
          <w:sz w:val="24"/>
          <w:szCs w:val="24"/>
        </w:rPr>
        <w:t>, Zhangsun D, Wu Y, Lin B, Zhu X, Luo S*. Expression, renaturation and biological activity of recombinant conotoxin GeXIVAWT. Appl Microbiol Biotechnol, 2013, 97(3): 1223-1230.</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SCI，IF=3.689</w:t>
      </w:r>
      <w:r>
        <w:rPr>
          <w:rFonts w:hint="eastAsia" w:ascii="Times New Roman" w:hAnsi="Times New Roman" w:eastAsia="宋体" w:cs="Times New Roman"/>
          <w:sz w:val="24"/>
          <w:szCs w:val="24"/>
          <w:lang w:val="en-US" w:eastAsia="zh-CN"/>
        </w:rPr>
        <w:t>)</w:t>
      </w:r>
    </w:p>
    <w:p>
      <w:pPr>
        <w:pStyle w:val="6"/>
        <w:spacing w:line="360" w:lineRule="auto"/>
        <w:ind w:firstLine="0" w:firstLineChars="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14</w:t>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Gao B</w:t>
      </w:r>
      <w:r>
        <w:rPr>
          <w:rFonts w:ascii="Times New Roman" w:hAnsi="Times New Roman" w:eastAsia="宋体" w:cs="Times New Roman"/>
          <w:sz w:val="24"/>
          <w:szCs w:val="24"/>
        </w:rPr>
        <w:t>, Zhangsun D, Hu Y, Wu Y, Sheng L, Fang L, Wu X, Yu J, Luo S*. Expression and secretion of functional recombinant μO-Conotoxin MrVIB-His-tag in Escherichia coli. Toxicon，2013,72, 81-89.</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SCI，IF=2.924</w:t>
      </w:r>
      <w:r>
        <w:rPr>
          <w:rFonts w:hint="eastAsia" w:ascii="Times New Roman" w:hAnsi="Times New Roman" w:eastAsia="宋体" w:cs="Times New Roman"/>
          <w:sz w:val="24"/>
          <w:szCs w:val="24"/>
          <w:lang w:val="en-US" w:eastAsia="zh-CN"/>
        </w:rPr>
        <w:t>)</w:t>
      </w:r>
    </w:p>
    <w:p>
      <w:pPr>
        <w:pStyle w:val="6"/>
        <w:spacing w:line="360" w:lineRule="auto"/>
        <w:ind w:firstLine="0" w:firstLineChars="0"/>
        <w:rPr>
          <w:rFonts w:hint="eastAsia" w:ascii="Times New Roman" w:hAnsi="Times New Roman" w:eastAsia="宋体" w:cs="Times New Roman"/>
          <w:sz w:val="24"/>
          <w:szCs w:val="24"/>
          <w:lang w:val="en-US" w:eastAsia="zh-CN"/>
        </w:rPr>
      </w:pPr>
    </w:p>
    <w:p>
      <w:pPr>
        <w:pStyle w:val="6"/>
        <w:numPr>
          <w:ilvl w:val="0"/>
          <w:numId w:val="1"/>
        </w:numPr>
        <w:spacing w:line="360" w:lineRule="auto"/>
        <w:ind w:firstLineChars="0"/>
        <w:rPr>
          <w:rFonts w:ascii="Times New Roman" w:hAnsi="Times New Roman" w:eastAsia="宋体" w:cs="Times New Roman"/>
          <w:sz w:val="24"/>
          <w:szCs w:val="24"/>
          <w:lang w:bidi="ar"/>
        </w:rPr>
      </w:pPr>
      <w:r>
        <w:rPr>
          <w:rFonts w:ascii="Times New Roman" w:hAnsi="Times New Roman" w:eastAsia="宋体" w:cs="Times New Roman"/>
          <w:b/>
          <w:sz w:val="24"/>
          <w:szCs w:val="24"/>
        </w:rPr>
        <w:t>出版教材与专著</w:t>
      </w:r>
    </w:p>
    <w:p>
      <w:pPr>
        <w:spacing w:line="360" w:lineRule="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1</w:t>
      </w:r>
      <w:r>
        <w:rPr>
          <w:rFonts w:ascii="Times New Roman" w:hAnsi="Times New Roman" w:eastAsia="宋体" w:cs="Times New Roman"/>
          <w:sz w:val="24"/>
          <w:szCs w:val="24"/>
          <w:lang w:bidi="ar"/>
        </w:rPr>
        <w:t>]</w:t>
      </w:r>
      <w:r>
        <w:rPr>
          <w:rFonts w:hint="eastAsia" w:ascii="Times New Roman" w:hAnsi="Times New Roman" w:eastAsia="宋体" w:cs="Times New Roman"/>
          <w:sz w:val="24"/>
          <w:szCs w:val="24"/>
          <w:lang w:bidi="ar"/>
        </w:rPr>
        <w:t>《海洋芋螺资源图鉴》石琼，</w:t>
      </w:r>
      <w:r>
        <w:rPr>
          <w:rFonts w:hint="eastAsia" w:ascii="Times New Roman" w:hAnsi="Times New Roman" w:eastAsia="宋体" w:cs="Times New Roman"/>
          <w:b/>
          <w:bCs/>
          <w:sz w:val="24"/>
          <w:szCs w:val="24"/>
          <w:lang w:bidi="ar"/>
        </w:rPr>
        <w:t>高炳淼</w:t>
      </w:r>
      <w:r>
        <w:rPr>
          <w:rFonts w:hint="eastAsia" w:ascii="Times New Roman" w:hAnsi="Times New Roman" w:eastAsia="宋体" w:cs="Times New Roman"/>
          <w:sz w:val="24"/>
          <w:szCs w:val="24"/>
          <w:lang w:bidi="ar"/>
        </w:rPr>
        <w:t>，彭超，主编.</w:t>
      </w:r>
      <w:r>
        <w:rPr>
          <w:rFonts w:ascii="Times New Roman" w:hAnsi="Times New Roman" w:eastAsia="宋体" w:cs="Times New Roman"/>
          <w:sz w:val="24"/>
          <w:szCs w:val="24"/>
          <w:lang w:bidi="ar"/>
        </w:rPr>
        <w:t xml:space="preserve"> </w:t>
      </w:r>
      <w:r>
        <w:rPr>
          <w:rFonts w:hint="eastAsia" w:ascii="Times New Roman" w:hAnsi="Times New Roman" w:eastAsia="宋体" w:cs="Times New Roman"/>
          <w:sz w:val="24"/>
          <w:szCs w:val="24"/>
          <w:lang w:bidi="ar"/>
        </w:rPr>
        <w:t>广州：中山大学出版社，2018年3月。</w:t>
      </w:r>
    </w:p>
    <w:p>
      <w:pPr>
        <w:spacing w:line="360" w:lineRule="auto"/>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[2]</w:t>
      </w:r>
      <w:r>
        <w:rPr>
          <w:rFonts w:ascii="Times New Roman" w:hAnsi="Times New Roman" w:eastAsia="宋体" w:cs="Times New Roman"/>
          <w:sz w:val="24"/>
          <w:szCs w:val="24"/>
          <w:lang w:bidi="ar"/>
        </w:rPr>
        <w:t>《药物化学》</w:t>
      </w:r>
      <w:r>
        <w:rPr>
          <w:rFonts w:ascii="Times New Roman" w:hAnsi="Times New Roman" w:eastAsia="宋体" w:cs="Times New Roman"/>
          <w:b/>
          <w:sz w:val="24"/>
          <w:szCs w:val="24"/>
          <w:lang w:bidi="ar"/>
        </w:rPr>
        <w:t>高炳淼</w:t>
      </w:r>
      <w:r>
        <w:rPr>
          <w:rFonts w:ascii="Times New Roman" w:hAnsi="Times New Roman" w:eastAsia="宋体" w:cs="Times New Roman"/>
          <w:sz w:val="24"/>
          <w:szCs w:val="24"/>
          <w:lang w:bidi="ar"/>
        </w:rPr>
        <w:t>，宋芸，主编. 长春：吉林大学出版社，2016年8月。</w:t>
      </w:r>
    </w:p>
    <w:p>
      <w:pPr>
        <w:spacing w:line="360" w:lineRule="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3</w:t>
      </w:r>
      <w:r>
        <w:rPr>
          <w:rFonts w:ascii="Times New Roman" w:hAnsi="Times New Roman" w:eastAsia="宋体" w:cs="Times New Roman"/>
          <w:sz w:val="24"/>
          <w:szCs w:val="24"/>
          <w:lang w:bidi="ar"/>
        </w:rPr>
        <w:t>]《药用植物砂仁研究进展》</w:t>
      </w:r>
      <w:r>
        <w:rPr>
          <w:rFonts w:ascii="Times New Roman" w:hAnsi="Times New Roman" w:eastAsia="宋体" w:cs="Times New Roman"/>
          <w:b/>
          <w:sz w:val="24"/>
          <w:szCs w:val="24"/>
          <w:lang w:bidi="ar"/>
        </w:rPr>
        <w:t>高炳淼</w:t>
      </w:r>
      <w:r>
        <w:rPr>
          <w:rFonts w:ascii="Times New Roman" w:hAnsi="Times New Roman" w:eastAsia="宋体" w:cs="Times New Roman"/>
          <w:sz w:val="24"/>
          <w:szCs w:val="24"/>
          <w:lang w:bidi="ar"/>
        </w:rPr>
        <w:t>，王勇，李海龙，张俊清，主编. 北京：科学出版社，2017年3月。</w:t>
      </w:r>
    </w:p>
    <w:p>
      <w:pPr>
        <w:spacing w:line="360" w:lineRule="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4</w:t>
      </w:r>
      <w:r>
        <w:rPr>
          <w:rFonts w:ascii="Times New Roman" w:hAnsi="Times New Roman" w:eastAsia="宋体" w:cs="Times New Roman"/>
          <w:sz w:val="24"/>
          <w:szCs w:val="24"/>
          <w:lang w:bidi="ar"/>
        </w:rPr>
        <w:t>]《益智资源现代研究》</w:t>
      </w:r>
      <w:r>
        <w:rPr>
          <w:rFonts w:hint="eastAsia" w:ascii="Times New Roman" w:hAnsi="Times New Roman" w:eastAsia="宋体" w:cs="Times New Roman"/>
          <w:sz w:val="24"/>
          <w:szCs w:val="24"/>
          <w:lang w:val="en-US" w:eastAsia="zh-CN" w:bidi="ar"/>
        </w:rPr>
        <w:t xml:space="preserve"> </w:t>
      </w:r>
      <w:r>
        <w:rPr>
          <w:rFonts w:hint="eastAsia" w:ascii="Times New Roman" w:hAnsi="Times New Roman" w:eastAsia="宋体" w:cs="Times New Roman"/>
          <w:b/>
          <w:bCs/>
          <w:sz w:val="24"/>
          <w:szCs w:val="24"/>
          <w:lang w:val="en-US" w:eastAsia="zh-CN" w:bidi="ar"/>
        </w:rPr>
        <w:t xml:space="preserve">高炳淼 </w:t>
      </w:r>
      <w:r>
        <w:rPr>
          <w:rFonts w:hint="eastAsia" w:ascii="Times New Roman" w:hAnsi="Times New Roman" w:eastAsia="宋体" w:cs="Times New Roman"/>
          <w:sz w:val="24"/>
          <w:szCs w:val="24"/>
          <w:lang w:val="en-US" w:eastAsia="zh-CN" w:bidi="ar"/>
        </w:rPr>
        <w:t>副</w:t>
      </w:r>
      <w:r>
        <w:rPr>
          <w:rFonts w:ascii="Times New Roman" w:hAnsi="Times New Roman" w:eastAsia="宋体" w:cs="Times New Roman"/>
          <w:sz w:val="24"/>
          <w:szCs w:val="24"/>
          <w:lang w:bidi="ar"/>
        </w:rPr>
        <w:t>主编. 北京：科学出版社，2015年12月。</w:t>
      </w:r>
    </w:p>
    <w:p>
      <w:pPr>
        <w:spacing w:line="360" w:lineRule="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[5]《药学专业实验教程》符小文，李泽友主编，</w:t>
      </w:r>
      <w:r>
        <w:rPr>
          <w:rFonts w:hint="eastAsia" w:ascii="Times New Roman" w:hAnsi="Times New Roman" w:eastAsia="宋体" w:cs="Times New Roman"/>
          <w:b/>
          <w:bCs/>
          <w:sz w:val="24"/>
          <w:szCs w:val="24"/>
          <w:lang w:val="en-US" w:eastAsia="zh-CN" w:bidi="ar"/>
        </w:rPr>
        <w:t xml:space="preserve">高炳淼 </w:t>
      </w:r>
      <w:r>
        <w:rPr>
          <w:rFonts w:hint="eastAsia" w:ascii="Times New Roman" w:hAnsi="Times New Roman" w:eastAsia="宋体" w:cs="Times New Roman"/>
          <w:sz w:val="24"/>
          <w:szCs w:val="24"/>
          <w:lang w:val="en-US" w:eastAsia="zh-CN" w:bidi="ar"/>
        </w:rPr>
        <w:t>参编，北京：中国医药科技出版社，2014年1月。</w:t>
      </w:r>
    </w:p>
    <w:p>
      <w:pPr>
        <w:spacing w:line="360" w:lineRule="auto"/>
        <w:rPr>
          <w:rFonts w:hint="eastAsia" w:ascii="Times New Roman" w:hAnsi="Times New Roman" w:eastAsia="宋体" w:cs="Times New Roman"/>
          <w:sz w:val="24"/>
          <w:szCs w:val="24"/>
          <w:lang w:val="en-US" w:eastAsia="zh-CN" w:bidi="ar"/>
        </w:rPr>
      </w:pPr>
    </w:p>
    <w:p>
      <w:pPr>
        <w:pStyle w:val="6"/>
        <w:numPr>
          <w:ilvl w:val="0"/>
          <w:numId w:val="1"/>
        </w:numPr>
        <w:spacing w:line="360" w:lineRule="auto"/>
        <w:ind w:firstLineChars="0"/>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申请专利情况：</w:t>
      </w:r>
    </w:p>
    <w:p>
      <w:pPr>
        <w:pStyle w:val="6"/>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 高炳淼;石琼;彭超;张俊清;易云海;卞超. 芋螺毒素多肽CTx-btg01及其制备方法和应用[P]. 中国专利:CN109942691A,</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2019-06-28. </w:t>
      </w:r>
    </w:p>
    <w:p>
      <w:pPr>
        <w:pStyle w:val="6"/>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 高炳淼;石琼;彭超;张俊清;易云海;卞超. 芋螺毒素多肽CTx-btg02及其制备方法和应用[P]. 中国专利:CN109942690A,</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2019-06-28. </w:t>
      </w:r>
    </w:p>
    <w:p>
      <w:pPr>
        <w:pStyle w:val="6"/>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 高炳淼,袁琳,符金星. 套膜海葵酶解多肽的制备及其杀虫应用[P]. 中国专利:CN111876457A, 2020-11-03.</w:t>
      </w:r>
    </w:p>
    <w:p>
      <w:pPr>
        <w:pStyle w:val="6"/>
        <w:spacing w:line="360" w:lineRule="auto"/>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[4] </w:t>
      </w:r>
      <w:r>
        <w:rPr>
          <w:rFonts w:hint="eastAsia" w:ascii="Times New Roman" w:hAnsi="Times New Roman" w:eastAsia="宋体" w:cs="Times New Roman"/>
          <w:sz w:val="24"/>
          <w:szCs w:val="24"/>
        </w:rPr>
        <w:t>高炳淼,袁琳,符金星.</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一种紫点海葵酶解多肽的制备方法及其应用[P].</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中国专利:</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CN112458138A, 202</w:t>
      </w:r>
      <w:r>
        <w:rPr>
          <w:rFonts w:hint="eastAsia"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rPr>
        <w:t>-11-</w:t>
      </w:r>
      <w:r>
        <w:rPr>
          <w:rFonts w:hint="eastAsia" w:ascii="Times New Roman" w:hAnsi="Times New Roman" w:eastAsia="宋体" w:cs="Times New Roman"/>
          <w:sz w:val="24"/>
          <w:szCs w:val="24"/>
          <w:lang w:val="en-US" w:eastAsia="zh-CN"/>
        </w:rPr>
        <w:t>30</w:t>
      </w:r>
      <w:r>
        <w:rPr>
          <w:rFonts w:hint="eastAsia" w:ascii="Times New Roman" w:hAnsi="Times New Roman" w:eastAsia="宋体" w:cs="Times New Roman"/>
          <w:sz w:val="24"/>
          <w:szCs w:val="24"/>
        </w:rPr>
        <w:t>.</w:t>
      </w:r>
    </w:p>
    <w:p>
      <w:pPr>
        <w:pStyle w:val="6"/>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[5] </w:t>
      </w:r>
      <w:r>
        <w:rPr>
          <w:rFonts w:hint="eastAsia" w:ascii="Times New Roman" w:hAnsi="Times New Roman" w:eastAsia="宋体" w:cs="Times New Roman"/>
          <w:sz w:val="24"/>
          <w:szCs w:val="24"/>
        </w:rPr>
        <w:t>高炳淼,袁琳,符金星,</w:t>
      </w:r>
      <w:r>
        <w:rPr>
          <w:rFonts w:hint="eastAsia" w:ascii="Times New Roman" w:hAnsi="Times New Roman" w:eastAsia="宋体" w:cs="Times New Roman"/>
          <w:sz w:val="24"/>
          <w:szCs w:val="24"/>
          <w:lang w:val="en-US" w:eastAsia="zh-CN"/>
        </w:rPr>
        <w:t>廖燕玲. 海葵多肽Ap-TxⅠ及其制备方法与应用</w:t>
      </w:r>
      <w:r>
        <w:rPr>
          <w:rFonts w:hint="eastAsia" w:ascii="Times New Roman" w:hAnsi="Times New Roman" w:eastAsia="宋体" w:cs="Times New Roman"/>
          <w:sz w:val="24"/>
          <w:szCs w:val="24"/>
        </w:rPr>
        <w:t>[P].中国专利:</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CN112724220A, 2021-04-30.</w:t>
      </w:r>
    </w:p>
    <w:p>
      <w:pPr>
        <w:pStyle w:val="6"/>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 高炳淼,袁琳,符金星,廖燕玲. 一种紫点海葵多肽毒素的制备方法及其抗肿瘤应用</w:t>
      </w:r>
      <w:r>
        <w:rPr>
          <w:rFonts w:hint="eastAsia" w:ascii="Times New Roman" w:hAnsi="Times New Roman" w:eastAsia="宋体" w:cs="Times New Roman"/>
          <w:sz w:val="24"/>
          <w:szCs w:val="24"/>
        </w:rPr>
        <w:t>[P].</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中国专利:</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202110605437.8, 202</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06</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01</w:t>
      </w:r>
      <w:r>
        <w:rPr>
          <w:rFonts w:hint="eastAsia" w:ascii="Times New Roman" w:hAnsi="Times New Roman" w:eastAsia="宋体" w:cs="Times New Roman"/>
          <w:sz w:val="24"/>
          <w:szCs w:val="24"/>
        </w:rPr>
        <w:t>.</w:t>
      </w:r>
    </w:p>
    <w:p>
      <w:pPr>
        <w:pStyle w:val="6"/>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 高炳淼，符金星，廖燕玲，吴鑫福. 一种海葵多肽毒素Ap-GT及其制备方法和应用</w:t>
      </w:r>
      <w:r>
        <w:rPr>
          <w:rFonts w:hint="eastAsia" w:ascii="Times New Roman" w:hAnsi="Times New Roman" w:eastAsia="宋体" w:cs="Times New Roman"/>
          <w:sz w:val="24"/>
          <w:szCs w:val="24"/>
        </w:rPr>
        <w:t>[P].</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中国专利:</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202110763780.5, 202</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07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07</w:t>
      </w:r>
      <w:r>
        <w:rPr>
          <w:rFonts w:hint="eastAsia" w:ascii="Times New Roman" w:hAnsi="Times New Roman" w:eastAsia="宋体" w:cs="Times New Roman"/>
          <w:sz w:val="24"/>
          <w:szCs w:val="24"/>
        </w:rPr>
        <w:t>.</w:t>
      </w:r>
    </w:p>
    <w:p>
      <w:pPr>
        <w:pStyle w:val="6"/>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]高炳淼,杨涛,符金星,廖燕玲,邓富荣. 一种海胆壳提取物及其制备方法和抗氧化应用[P]. 海南省：CN113577110A,2021-11-02.</w:t>
      </w:r>
    </w:p>
    <w:p>
      <w:pPr>
        <w:pStyle w:val="6"/>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]高炳淼,廖燕玲,符金星,杨涛. 一种套膜海葵多肽毒素Ap-GR及其制备方法和应用[P]. 海南省：CN113896780A,2022-01-07.</w:t>
      </w:r>
    </w:p>
    <w:p>
      <w:pPr>
        <w:pStyle w:val="6"/>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高炳淼,魏娜,刘雪菲丹,杨涛,廖燕玲. 海马提取物的制备方法及其应用[P]. 海南省：CN114209718A,2022-03-22.</w:t>
      </w:r>
    </w:p>
    <w:p>
      <w:pPr>
        <w:pStyle w:val="6"/>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高炳淼,廖燕玲,符金星,李明,郭琦琦. 一种紫点海葵多肽毒素Hc-GQ及其制备方法和应用[P]. 海南省：CN114262370A,</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2022-04-01.</w:t>
      </w:r>
    </w:p>
    <w:p>
      <w:pPr>
        <w:pStyle w:val="6"/>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[12]高炳淼，沈立姿，杨莹琛，廖燕玲，符金星，李泽友，李明，郭琦琦. 山蛭提取物在制备镇痛药物中的应用</w:t>
      </w:r>
      <w:r>
        <w:rPr>
          <w:rFonts w:hint="eastAsia" w:ascii="Times New Roman" w:hAnsi="Times New Roman" w:eastAsia="宋体" w:cs="Times New Roman"/>
          <w:sz w:val="24"/>
          <w:szCs w:val="24"/>
        </w:rPr>
        <w:t>[P].</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中国专利:</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202210913245.8, 202</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08</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01</w:t>
      </w:r>
      <w:r>
        <w:rPr>
          <w:rFonts w:hint="eastAsia" w:ascii="Times New Roman" w:hAnsi="Times New Roman" w:eastAsia="宋体" w:cs="Times New Roman"/>
          <w:sz w:val="24"/>
          <w:szCs w:val="24"/>
        </w:rPr>
        <w:t>.</w:t>
      </w:r>
    </w:p>
    <w:p>
      <w:pPr>
        <w:pStyle w:val="6"/>
        <w:spacing w:line="360" w:lineRule="auto"/>
        <w:ind w:firstLine="48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[13]高炳淼，廖燕玲，罗佳琳，李明，郭琦琦，钟霞. 公主海葵多肽及其应用</w:t>
      </w:r>
      <w:r>
        <w:rPr>
          <w:rFonts w:hint="eastAsia" w:ascii="Times New Roman" w:hAnsi="Times New Roman" w:eastAsia="宋体" w:cs="Times New Roman"/>
          <w:sz w:val="24"/>
          <w:szCs w:val="24"/>
        </w:rPr>
        <w:t>[P].</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中国专利:</w:t>
      </w:r>
      <w:r>
        <w:rPr>
          <w:rFonts w:hint="eastAsia" w:ascii="Times New Roman" w:hAnsi="Times New Roman" w:eastAsia="宋体" w:cs="Times New Roman"/>
          <w:sz w:val="24"/>
          <w:szCs w:val="24"/>
          <w:lang w:val="en-US" w:eastAsia="zh-CN"/>
        </w:rPr>
        <w:t xml:space="preserve"> 202210960485.3，2022-08-11.</w:t>
      </w:r>
    </w:p>
    <w:p>
      <w:pPr>
        <w:pStyle w:val="6"/>
        <w:spacing w:line="360" w:lineRule="auto"/>
        <w:ind w:firstLine="480"/>
        <w:rPr>
          <w:rFonts w:hint="default" w:ascii="Times New Roman" w:hAnsi="Times New Roman" w:eastAsia="宋体" w:cs="Times New Roman"/>
          <w:color w:val="FF0000"/>
          <w:sz w:val="24"/>
          <w:szCs w:val="24"/>
          <w:lang w:val="en-US" w:eastAsia="zh-CN"/>
        </w:rPr>
      </w:pPr>
    </w:p>
    <w:p>
      <w:pPr>
        <w:pStyle w:val="6"/>
        <w:numPr>
          <w:ilvl w:val="0"/>
          <w:numId w:val="1"/>
        </w:numPr>
        <w:spacing w:line="360" w:lineRule="auto"/>
        <w:ind w:firstLineChars="0"/>
        <w:rPr>
          <w:rFonts w:ascii="Times New Roman" w:hAnsi="Times New Roman" w:eastAsia="宋体" w:cs="Times New Roman"/>
          <w:b/>
          <w:sz w:val="24"/>
          <w:szCs w:val="24"/>
        </w:rPr>
      </w:pPr>
      <w:r>
        <w:rPr>
          <w:rFonts w:ascii="Times New Roman" w:hAnsi="Times New Roman" w:eastAsia="宋体" w:cs="Times New Roman"/>
          <w:b/>
          <w:sz w:val="24"/>
          <w:szCs w:val="24"/>
        </w:rPr>
        <w:t>获奖情况：</w:t>
      </w:r>
    </w:p>
    <w:p>
      <w:pPr>
        <w:pStyle w:val="6"/>
        <w:numPr>
          <w:ilvl w:val="0"/>
          <w:numId w:val="3"/>
        </w:numPr>
        <w:spacing w:line="360" w:lineRule="auto"/>
        <w:ind w:firstLineChars="0"/>
        <w:jc w:val="left"/>
        <w:rPr>
          <w:rFonts w:hint="eastAsia" w:ascii="Times New Roman" w:hAnsi="Times New Roman" w:eastAsia="宋体" w:cs="Times New Roman"/>
          <w:sz w:val="24"/>
          <w:szCs w:val="24"/>
        </w:rPr>
      </w:pPr>
      <w:bookmarkStart w:id="1" w:name="_Hlk524942465"/>
      <w:r>
        <w:rPr>
          <w:rFonts w:hint="eastAsia" w:ascii="Times New Roman" w:hAnsi="Times New Roman" w:eastAsia="宋体" w:cs="Times New Roman"/>
          <w:sz w:val="24"/>
          <w:szCs w:val="24"/>
        </w:rPr>
        <w:t>海南医学院药学院2017年本科说课大赛，三等奖，2017年8月。</w:t>
      </w:r>
    </w:p>
    <w:p>
      <w:pPr>
        <w:pStyle w:val="6"/>
        <w:numPr>
          <w:ilvl w:val="0"/>
          <w:numId w:val="3"/>
        </w:numPr>
        <w:spacing w:line="360" w:lineRule="auto"/>
        <w:ind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海南医学院药学院2016-2017学年青年教师大赛，三等奖，201</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年10月。</w:t>
      </w:r>
    </w:p>
    <w:p>
      <w:pPr>
        <w:pStyle w:val="6"/>
        <w:numPr>
          <w:ilvl w:val="0"/>
          <w:numId w:val="3"/>
        </w:numPr>
        <w:spacing w:line="360" w:lineRule="auto"/>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海南医学院2017年青年教师教学大赛，综合奖二等奖</w:t>
      </w:r>
      <w:bookmarkEnd w:id="1"/>
      <w:r>
        <w:rPr>
          <w:rFonts w:ascii="Times New Roman" w:hAnsi="Times New Roman" w:eastAsia="宋体" w:cs="Times New Roman"/>
          <w:sz w:val="24"/>
          <w:szCs w:val="24"/>
        </w:rPr>
        <w:t>，2017年8月。</w:t>
      </w:r>
    </w:p>
    <w:p>
      <w:pPr>
        <w:pStyle w:val="6"/>
        <w:numPr>
          <w:ilvl w:val="0"/>
          <w:numId w:val="3"/>
        </w:numPr>
        <w:spacing w:line="360" w:lineRule="auto"/>
        <w:ind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基因工程法合成芋螺毒素MrVIB，海南省药学会优秀论文奖，2016年10月。</w:t>
      </w:r>
    </w:p>
    <w:p>
      <w:pPr>
        <w:pStyle w:val="6"/>
        <w:numPr>
          <w:ilvl w:val="0"/>
          <w:numId w:val="3"/>
        </w:numPr>
        <w:spacing w:line="360" w:lineRule="auto"/>
        <w:ind w:firstLineChars="0"/>
        <w:rPr>
          <w:rFonts w:ascii="Times New Roman" w:hAnsi="Times New Roman" w:eastAsia="宋体" w:cs="Times New Roman"/>
          <w:sz w:val="24"/>
          <w:szCs w:val="24"/>
        </w:rPr>
      </w:pPr>
      <w:bookmarkStart w:id="2" w:name="_Hlk524708018"/>
      <w:r>
        <w:rPr>
          <w:rFonts w:ascii="Times New Roman" w:hAnsi="Times New Roman" w:eastAsia="宋体" w:cs="Times New Roman"/>
          <w:b/>
          <w:sz w:val="24"/>
          <w:szCs w:val="24"/>
        </w:rPr>
        <w:t>高炳淼</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排名第九</w:t>
      </w:r>
      <w:r>
        <w:rPr>
          <w:rFonts w:ascii="Times New Roman" w:hAnsi="Times New Roman" w:eastAsia="宋体" w:cs="Times New Roman"/>
          <w:sz w:val="24"/>
          <w:szCs w:val="24"/>
        </w:rPr>
        <w:t>），芋螺毒素TxIB和LtIA分子探针的发现及其结构与功能的研究，海南省科学技术一等奖，2014</w:t>
      </w:r>
      <w:r>
        <w:rPr>
          <w:rFonts w:hint="eastAsia" w:ascii="Times New Roman" w:hAnsi="Times New Roman" w:eastAsia="宋体" w:cs="Times New Roman"/>
          <w:sz w:val="24"/>
          <w:szCs w:val="24"/>
          <w:lang w:val="en-US" w:eastAsia="zh-CN"/>
        </w:rPr>
        <w:t>年。</w:t>
      </w:r>
    </w:p>
    <w:p>
      <w:pPr>
        <w:pStyle w:val="6"/>
        <w:numPr>
          <w:ilvl w:val="0"/>
          <w:numId w:val="3"/>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高炳淼</w:t>
      </w:r>
      <w:r>
        <w:rPr>
          <w:rFonts w:hint="eastAsia" w:ascii="Times New Roman" w:hAnsi="Times New Roman" w:eastAsia="宋体" w:cs="Times New Roman"/>
          <w:sz w:val="24"/>
          <w:szCs w:val="24"/>
          <w:lang w:val="en-US" w:eastAsia="zh-CN"/>
        </w:rPr>
        <w:t>（排名第二），四种热带药用资源的基础与转化研究，海南省自然科学二等奖，2020年。</w:t>
      </w:r>
      <w:bookmarkStart w:id="3" w:name="_GoBack"/>
      <w:bookmarkEnd w:id="3"/>
    </w:p>
    <w:p>
      <w:pPr>
        <w:pStyle w:val="6"/>
        <w:numPr>
          <w:ilvl w:val="0"/>
          <w:numId w:val="0"/>
        </w:numPr>
        <w:spacing w:line="360" w:lineRule="auto"/>
        <w:ind w:leftChars="0"/>
        <w:rPr>
          <w:rFonts w:ascii="Times New Roman" w:hAnsi="Times New Roman" w:eastAsia="宋体" w:cs="Times New Roman"/>
          <w:sz w:val="24"/>
          <w:szCs w:val="24"/>
        </w:rPr>
      </w:pPr>
    </w:p>
    <w:bookmarkEnd w:id="2"/>
    <w:p>
      <w:pPr>
        <w:rPr>
          <w:rFonts w:hint="eastAsia" w:ascii="Times New Roman" w:hAnsi="Times New Roman" w:cs="Times New Roman"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D7163"/>
    <w:multiLevelType w:val="singleLevel"/>
    <w:tmpl w:val="9FBD7163"/>
    <w:lvl w:ilvl="0" w:tentative="0">
      <w:start w:val="1"/>
      <w:numFmt w:val="decimal"/>
      <w:lvlText w:val="[%1]"/>
      <w:lvlJc w:val="left"/>
      <w:pPr>
        <w:tabs>
          <w:tab w:val="left" w:pos="312"/>
        </w:tabs>
      </w:pPr>
    </w:lvl>
  </w:abstractNum>
  <w:abstractNum w:abstractNumId="1">
    <w:nsid w:val="0F904004"/>
    <w:multiLevelType w:val="multilevel"/>
    <w:tmpl w:val="0F904004"/>
    <w:lvl w:ilvl="0" w:tentative="0">
      <w:start w:val="1"/>
      <w:numFmt w:val="decimal"/>
      <w:lvlText w:val="(%1)"/>
      <w:lvlJc w:val="left"/>
      <w:pPr>
        <w:ind w:left="360" w:hanging="360"/>
      </w:pPr>
      <w:rPr>
        <w:rFonts w:ascii="Times New Roman" w:hAnsi="Times New Roman" w:cs="Times New Roman"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8B74AC"/>
    <w:multiLevelType w:val="multilevel"/>
    <w:tmpl w:val="468B74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mOWRjNWIyMDQ4MGQ1ZTJkMTE4MWQ1MTY0ZjNlMzIifQ=="/>
  </w:docVars>
  <w:rsids>
    <w:rsidRoot w:val="003672F3"/>
    <w:rsid w:val="000B377F"/>
    <w:rsid w:val="000D387A"/>
    <w:rsid w:val="00192A9A"/>
    <w:rsid w:val="00283D7A"/>
    <w:rsid w:val="003672F3"/>
    <w:rsid w:val="00394802"/>
    <w:rsid w:val="00397E78"/>
    <w:rsid w:val="003B3AD9"/>
    <w:rsid w:val="003B49DD"/>
    <w:rsid w:val="00400991"/>
    <w:rsid w:val="00410F50"/>
    <w:rsid w:val="00521AF3"/>
    <w:rsid w:val="00674A0A"/>
    <w:rsid w:val="006C4BF6"/>
    <w:rsid w:val="00801FA7"/>
    <w:rsid w:val="00880D69"/>
    <w:rsid w:val="00895889"/>
    <w:rsid w:val="00957E56"/>
    <w:rsid w:val="009A2376"/>
    <w:rsid w:val="00D00438"/>
    <w:rsid w:val="00DE7FE7"/>
    <w:rsid w:val="01963ACF"/>
    <w:rsid w:val="019F7304"/>
    <w:rsid w:val="01B63C1F"/>
    <w:rsid w:val="022E1FF8"/>
    <w:rsid w:val="02A22A1A"/>
    <w:rsid w:val="032D28B2"/>
    <w:rsid w:val="041C10AB"/>
    <w:rsid w:val="054927E1"/>
    <w:rsid w:val="076A7E4E"/>
    <w:rsid w:val="07CE4350"/>
    <w:rsid w:val="08110A76"/>
    <w:rsid w:val="090F23F0"/>
    <w:rsid w:val="09B1491E"/>
    <w:rsid w:val="0C1032BF"/>
    <w:rsid w:val="0C1A3E85"/>
    <w:rsid w:val="0C9542F6"/>
    <w:rsid w:val="0D4C3959"/>
    <w:rsid w:val="0D536DC2"/>
    <w:rsid w:val="0EE743D3"/>
    <w:rsid w:val="0F4E3EC4"/>
    <w:rsid w:val="108D169F"/>
    <w:rsid w:val="114F5F06"/>
    <w:rsid w:val="127C34ED"/>
    <w:rsid w:val="13D7398A"/>
    <w:rsid w:val="15EE629D"/>
    <w:rsid w:val="17073EC3"/>
    <w:rsid w:val="17B11476"/>
    <w:rsid w:val="17ED2583"/>
    <w:rsid w:val="1939294F"/>
    <w:rsid w:val="1A6510CF"/>
    <w:rsid w:val="1B651843"/>
    <w:rsid w:val="1C4D6EDF"/>
    <w:rsid w:val="1C5F0978"/>
    <w:rsid w:val="1CF15297"/>
    <w:rsid w:val="1D1470AA"/>
    <w:rsid w:val="1E296034"/>
    <w:rsid w:val="1E461AC8"/>
    <w:rsid w:val="1F5E41C7"/>
    <w:rsid w:val="207C5EA5"/>
    <w:rsid w:val="215E19AF"/>
    <w:rsid w:val="219041E5"/>
    <w:rsid w:val="22EE21A6"/>
    <w:rsid w:val="23EE701E"/>
    <w:rsid w:val="24216382"/>
    <w:rsid w:val="243E7B68"/>
    <w:rsid w:val="24561A67"/>
    <w:rsid w:val="24C35CE4"/>
    <w:rsid w:val="24F8782D"/>
    <w:rsid w:val="291145E0"/>
    <w:rsid w:val="29327132"/>
    <w:rsid w:val="2AEF3403"/>
    <w:rsid w:val="2D7A1B40"/>
    <w:rsid w:val="2DBA4754"/>
    <w:rsid w:val="2E9F4546"/>
    <w:rsid w:val="2EF5075C"/>
    <w:rsid w:val="2F8C651A"/>
    <w:rsid w:val="32234DC5"/>
    <w:rsid w:val="32600B0D"/>
    <w:rsid w:val="33F54034"/>
    <w:rsid w:val="34607F1C"/>
    <w:rsid w:val="34F42DB1"/>
    <w:rsid w:val="35331CCB"/>
    <w:rsid w:val="36066E07"/>
    <w:rsid w:val="36D76815"/>
    <w:rsid w:val="375B3998"/>
    <w:rsid w:val="38C07952"/>
    <w:rsid w:val="39AC2A5F"/>
    <w:rsid w:val="3BC42399"/>
    <w:rsid w:val="3D405EA5"/>
    <w:rsid w:val="429B24E0"/>
    <w:rsid w:val="43530F9C"/>
    <w:rsid w:val="452E1562"/>
    <w:rsid w:val="456C29E2"/>
    <w:rsid w:val="45EC7588"/>
    <w:rsid w:val="48397FF4"/>
    <w:rsid w:val="485350D7"/>
    <w:rsid w:val="4ACC4CC4"/>
    <w:rsid w:val="4B172260"/>
    <w:rsid w:val="4CAA68A0"/>
    <w:rsid w:val="4D0112BB"/>
    <w:rsid w:val="4D0B04B8"/>
    <w:rsid w:val="4D1375A6"/>
    <w:rsid w:val="4E09267E"/>
    <w:rsid w:val="4E377A08"/>
    <w:rsid w:val="4F3A0D4E"/>
    <w:rsid w:val="515F7731"/>
    <w:rsid w:val="5172794F"/>
    <w:rsid w:val="51937B28"/>
    <w:rsid w:val="532013EF"/>
    <w:rsid w:val="539134AE"/>
    <w:rsid w:val="539E1814"/>
    <w:rsid w:val="55863A70"/>
    <w:rsid w:val="56BD6B88"/>
    <w:rsid w:val="57062683"/>
    <w:rsid w:val="59257C64"/>
    <w:rsid w:val="593C340E"/>
    <w:rsid w:val="5C4A7D39"/>
    <w:rsid w:val="602B41C5"/>
    <w:rsid w:val="60BF3CAB"/>
    <w:rsid w:val="6258291D"/>
    <w:rsid w:val="630F06EC"/>
    <w:rsid w:val="631B40F9"/>
    <w:rsid w:val="64B67050"/>
    <w:rsid w:val="66C5302B"/>
    <w:rsid w:val="66FC3780"/>
    <w:rsid w:val="675E037E"/>
    <w:rsid w:val="685C567F"/>
    <w:rsid w:val="697B3639"/>
    <w:rsid w:val="69D13E33"/>
    <w:rsid w:val="6B640CD4"/>
    <w:rsid w:val="6BF71C59"/>
    <w:rsid w:val="6CE5574B"/>
    <w:rsid w:val="6D5C30EF"/>
    <w:rsid w:val="6EA5636B"/>
    <w:rsid w:val="6F07026A"/>
    <w:rsid w:val="6F31119F"/>
    <w:rsid w:val="70185C07"/>
    <w:rsid w:val="769D1073"/>
    <w:rsid w:val="77524835"/>
    <w:rsid w:val="776076EE"/>
    <w:rsid w:val="78E14050"/>
    <w:rsid w:val="7A1072B2"/>
    <w:rsid w:val="7B5A032C"/>
    <w:rsid w:val="7E020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2574</Words>
  <Characters>5891</Characters>
  <Lines>15</Lines>
  <Paragraphs>4</Paragraphs>
  <TotalTime>41</TotalTime>
  <ScaleCrop>false</ScaleCrop>
  <LinksUpToDate>false</LinksUpToDate>
  <CharactersWithSpaces>6535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2018-09-14T08:44:00Z</dcterms:created>
  <dc:creator> </dc:creator>
  <cp:lastModifiedBy>高博</cp:lastModifiedBy>
  <dcterms:modified xsi:type="dcterms:W3CDTF">2022-09-13T09:05:08Z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2052-11.1.0.12358</vt:lpwstr>
  </property>
  <property fmtid="{D5CDD505-2E9C-101B-9397-08002B2CF9AE}" pid="4" name="ICV">
    <vt:lpwstr>4FDC24D9991147019F28514B2C49AD0A</vt:lpwstr>
  </property>
</Properties>
</file>